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6C8B6F" w14:textId="77777777" w:rsidR="00C96E89" w:rsidRDefault="00C96E89" w:rsidP="0073546A">
      <w:pPr>
        <w:ind w:left="426"/>
        <w:jc w:val="both"/>
        <w:rPr>
          <w:rFonts w:ascii="Verdana" w:hAnsi="Verdana"/>
          <w:sz w:val="18"/>
          <w:szCs w:val="18"/>
          <w:lang w:val="hr-HR"/>
        </w:rPr>
      </w:pPr>
    </w:p>
    <w:p w14:paraId="092DE1C4" w14:textId="77777777" w:rsidR="00C96E89" w:rsidRDefault="00C96E89" w:rsidP="0073546A">
      <w:pPr>
        <w:ind w:left="426"/>
        <w:jc w:val="both"/>
        <w:rPr>
          <w:rFonts w:ascii="Verdana" w:hAnsi="Verdana"/>
          <w:sz w:val="18"/>
          <w:szCs w:val="18"/>
          <w:lang w:val="hr-HR"/>
        </w:rPr>
      </w:pPr>
    </w:p>
    <w:p w14:paraId="403AD7C5" w14:textId="77777777" w:rsidR="00C96E89" w:rsidRDefault="00C96E89" w:rsidP="0073546A">
      <w:pPr>
        <w:ind w:left="426"/>
        <w:jc w:val="center"/>
        <w:rPr>
          <w:rFonts w:ascii="Verdana" w:hAnsi="Verdana" w:cs="Segoe UI"/>
          <w:b/>
          <w:bCs/>
          <w:color w:val="000000"/>
          <w:sz w:val="18"/>
          <w:szCs w:val="18"/>
        </w:rPr>
      </w:pPr>
    </w:p>
    <w:p w14:paraId="2C7489EB" w14:textId="7D3DEB35" w:rsidR="00C96E89" w:rsidRDefault="00C96E89" w:rsidP="0073546A">
      <w:pPr>
        <w:ind w:left="426"/>
        <w:jc w:val="center"/>
        <w:rPr>
          <w:rFonts w:ascii="Verdana" w:hAnsi="Verdana" w:cs="Segoe UI"/>
          <w:b/>
          <w:bCs/>
          <w:color w:val="000000"/>
          <w:sz w:val="18"/>
          <w:szCs w:val="18"/>
        </w:rPr>
      </w:pPr>
      <w:r>
        <w:rPr>
          <w:rFonts w:ascii="Verdana" w:hAnsi="Verdana"/>
          <w:sz w:val="18"/>
          <w:szCs w:val="18"/>
          <w:lang w:val="bs-Latn-BA" w:eastAsia="bs-Latn-BA"/>
        </w:rPr>
        <w:drawing>
          <wp:inline distT="0" distB="0" distL="0" distR="0" wp14:anchorId="41CEB7C3" wp14:editId="089612B4">
            <wp:extent cx="942975" cy="1533525"/>
            <wp:effectExtent l="0" t="0" r="9525" b="9525"/>
            <wp:docPr id="875026455"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533525"/>
                    </a:xfrm>
                    <a:prstGeom prst="rect">
                      <a:avLst/>
                    </a:prstGeom>
                    <a:noFill/>
                    <a:ln>
                      <a:noFill/>
                    </a:ln>
                  </pic:spPr>
                </pic:pic>
              </a:graphicData>
            </a:graphic>
          </wp:inline>
        </w:drawing>
      </w:r>
    </w:p>
    <w:p w14:paraId="0DDBBEB0" w14:textId="77777777" w:rsidR="00C96E89" w:rsidRDefault="00C96E89" w:rsidP="0073546A">
      <w:pPr>
        <w:ind w:left="426"/>
        <w:jc w:val="center"/>
        <w:rPr>
          <w:rFonts w:ascii="Verdana" w:hAnsi="Verdana" w:cs="Segoe UI"/>
          <w:b/>
          <w:bCs/>
          <w:color w:val="000000"/>
          <w:sz w:val="18"/>
          <w:szCs w:val="18"/>
        </w:rPr>
      </w:pPr>
    </w:p>
    <w:p w14:paraId="422F0FE6" w14:textId="77777777" w:rsidR="00C96E89" w:rsidRDefault="00C96E89" w:rsidP="0073546A">
      <w:pPr>
        <w:ind w:left="426"/>
        <w:rPr>
          <w:rFonts w:ascii="Verdana" w:hAnsi="Verdana" w:cs="Segoe UI"/>
          <w:b/>
          <w:bCs/>
          <w:color w:val="000000"/>
          <w:sz w:val="18"/>
          <w:szCs w:val="18"/>
        </w:rPr>
      </w:pPr>
    </w:p>
    <w:p w14:paraId="2281B99B" w14:textId="77777777" w:rsidR="00C96E89" w:rsidRDefault="00C96E89" w:rsidP="0073546A">
      <w:pPr>
        <w:ind w:left="426"/>
        <w:jc w:val="center"/>
        <w:rPr>
          <w:rFonts w:ascii="Verdana" w:hAnsi="Verdana" w:cs="Segoe UI"/>
          <w:b/>
          <w:bCs/>
          <w:color w:val="000000"/>
          <w:sz w:val="18"/>
          <w:szCs w:val="18"/>
        </w:rPr>
      </w:pPr>
    </w:p>
    <w:p w14:paraId="65BA3AFC" w14:textId="77777777" w:rsidR="00C96E89" w:rsidRDefault="00C96E89" w:rsidP="0073546A">
      <w:pPr>
        <w:ind w:left="426"/>
        <w:jc w:val="center"/>
        <w:rPr>
          <w:rFonts w:ascii="Verdana" w:hAnsi="Verdana" w:cs="Segoe UI"/>
          <w:b/>
          <w:bCs/>
          <w:color w:val="000000"/>
          <w:sz w:val="18"/>
          <w:szCs w:val="18"/>
        </w:rPr>
      </w:pPr>
    </w:p>
    <w:p w14:paraId="3475C0EC" w14:textId="77777777" w:rsidR="00C96E89" w:rsidRDefault="00C96E89" w:rsidP="0073546A">
      <w:pPr>
        <w:ind w:left="426"/>
        <w:jc w:val="center"/>
        <w:rPr>
          <w:rFonts w:ascii="Verdana" w:hAnsi="Verdana" w:cs="Segoe UI"/>
          <w:b/>
          <w:bCs/>
          <w:color w:val="000000"/>
          <w:sz w:val="18"/>
          <w:szCs w:val="18"/>
        </w:rPr>
      </w:pPr>
    </w:p>
    <w:p w14:paraId="2476DC60" w14:textId="77777777" w:rsidR="00C96E89" w:rsidRDefault="00C96E89" w:rsidP="0073546A">
      <w:pPr>
        <w:ind w:left="426"/>
        <w:jc w:val="center"/>
        <w:rPr>
          <w:rFonts w:ascii="Verdana" w:hAnsi="Verdana" w:cs="Segoe UI"/>
          <w:b/>
          <w:bCs/>
          <w:color w:val="000000"/>
          <w:sz w:val="18"/>
          <w:szCs w:val="18"/>
        </w:rPr>
      </w:pPr>
    </w:p>
    <w:p w14:paraId="7EF12304" w14:textId="77777777" w:rsidR="00C96E89" w:rsidRDefault="00C96E89" w:rsidP="0073546A">
      <w:pPr>
        <w:ind w:left="426"/>
        <w:jc w:val="center"/>
        <w:rPr>
          <w:rFonts w:ascii="Verdana" w:hAnsi="Verdana" w:cstheme="minorHAnsi"/>
          <w:b/>
          <w:bCs/>
          <w:color w:val="000000"/>
          <w:sz w:val="18"/>
          <w:szCs w:val="18"/>
        </w:rPr>
      </w:pPr>
    </w:p>
    <w:p w14:paraId="03D94FFC" w14:textId="77777777" w:rsidR="00C96E89" w:rsidRDefault="00C96E89" w:rsidP="0073546A">
      <w:pPr>
        <w:ind w:left="426"/>
        <w:jc w:val="center"/>
        <w:rPr>
          <w:rFonts w:ascii="Verdana" w:hAnsi="Verdana" w:cstheme="minorHAnsi"/>
          <w:bCs/>
          <w:color w:val="000000"/>
          <w:sz w:val="18"/>
          <w:szCs w:val="18"/>
        </w:rPr>
      </w:pPr>
      <w:r>
        <w:rPr>
          <w:rFonts w:ascii="Verdana" w:hAnsi="Verdana" w:cstheme="minorHAnsi"/>
          <w:b/>
          <w:bCs/>
          <w:color w:val="000000"/>
          <w:sz w:val="18"/>
          <w:szCs w:val="18"/>
        </w:rPr>
        <w:t>POSLOVNIK O RADU KOMISIJE</w:t>
      </w:r>
    </w:p>
    <w:p w14:paraId="42DE3004" w14:textId="77777777" w:rsidR="00C96E89" w:rsidRDefault="00C96E89" w:rsidP="0073546A">
      <w:pPr>
        <w:ind w:left="426"/>
        <w:jc w:val="center"/>
        <w:rPr>
          <w:rFonts w:ascii="Verdana" w:hAnsi="Verdana" w:cstheme="minorHAnsi"/>
          <w:b/>
          <w:bCs/>
          <w:color w:val="000000"/>
          <w:sz w:val="18"/>
          <w:szCs w:val="18"/>
        </w:rPr>
      </w:pPr>
      <w:r>
        <w:rPr>
          <w:rFonts w:ascii="Verdana" w:hAnsi="Verdana" w:cstheme="minorHAnsi"/>
          <w:b/>
          <w:bCs/>
          <w:color w:val="000000"/>
          <w:sz w:val="18"/>
          <w:szCs w:val="18"/>
        </w:rPr>
        <w:t>ZA PROVOĐENJE JAVNOG OGLASA</w:t>
      </w:r>
    </w:p>
    <w:p w14:paraId="60E4EF81" w14:textId="77777777" w:rsidR="00C96E89" w:rsidRDefault="00C96E89" w:rsidP="0073546A">
      <w:pPr>
        <w:ind w:left="426"/>
        <w:jc w:val="center"/>
        <w:rPr>
          <w:rFonts w:ascii="Verdana" w:hAnsi="Verdana" w:cstheme="minorHAnsi"/>
          <w:b/>
          <w:bCs/>
          <w:color w:val="000000"/>
          <w:sz w:val="18"/>
          <w:szCs w:val="18"/>
        </w:rPr>
      </w:pPr>
    </w:p>
    <w:p w14:paraId="49C510D6" w14:textId="77777777" w:rsidR="00C96E89" w:rsidRDefault="00C96E89" w:rsidP="0073546A">
      <w:pPr>
        <w:ind w:left="426"/>
        <w:jc w:val="center"/>
        <w:rPr>
          <w:rFonts w:ascii="Verdana" w:eastAsia="Calibri" w:hAnsi="Verdana" w:cstheme="minorHAnsi"/>
          <w:noProof w:val="0"/>
          <w:sz w:val="18"/>
          <w:szCs w:val="18"/>
          <w:lang w:val="bs-Latn-BA"/>
        </w:rPr>
      </w:pPr>
      <w:r>
        <w:rPr>
          <w:rFonts w:ascii="Verdana" w:eastAsia="Calibri" w:hAnsi="Verdana" w:cstheme="minorHAnsi"/>
          <w:noProof w:val="0"/>
          <w:sz w:val="18"/>
          <w:szCs w:val="18"/>
          <w:lang w:val="bs-Latn-BA"/>
        </w:rPr>
        <w:t>za prijem u radni odnos na neodređeno vrijeme</w:t>
      </w:r>
    </w:p>
    <w:p w14:paraId="2823CDF1" w14:textId="77777777" w:rsidR="00C96E89" w:rsidRDefault="00C96E89" w:rsidP="0073546A">
      <w:pPr>
        <w:ind w:left="426"/>
        <w:jc w:val="center"/>
        <w:rPr>
          <w:rFonts w:ascii="Verdana" w:eastAsia="Calibri" w:hAnsi="Verdana" w:cstheme="minorHAnsi"/>
          <w:noProof w:val="0"/>
          <w:sz w:val="18"/>
          <w:szCs w:val="18"/>
          <w:lang w:val="bs-Latn-BA"/>
        </w:rPr>
      </w:pPr>
      <w:r>
        <w:rPr>
          <w:rFonts w:ascii="Verdana" w:eastAsia="Calibri" w:hAnsi="Verdana" w:cstheme="minorHAnsi"/>
          <w:noProof w:val="0"/>
          <w:sz w:val="18"/>
          <w:szCs w:val="18"/>
          <w:lang w:val="bs-Latn-BA"/>
        </w:rPr>
        <w:t>na radno mjesto</w:t>
      </w:r>
    </w:p>
    <w:p w14:paraId="00A0551F" w14:textId="77777777" w:rsidR="00C96E89" w:rsidRDefault="00C96E89" w:rsidP="0073546A">
      <w:pPr>
        <w:ind w:left="426"/>
        <w:jc w:val="center"/>
        <w:rPr>
          <w:rFonts w:ascii="Verdana" w:eastAsia="Calibri" w:hAnsi="Verdana" w:cstheme="minorHAnsi"/>
          <w:noProof w:val="0"/>
          <w:sz w:val="18"/>
          <w:szCs w:val="18"/>
        </w:rPr>
      </w:pPr>
    </w:p>
    <w:p w14:paraId="21EE2D14" w14:textId="139E244A" w:rsidR="00C96E89" w:rsidRDefault="00C96E89" w:rsidP="0073546A">
      <w:pPr>
        <w:ind w:left="426"/>
        <w:jc w:val="center"/>
        <w:rPr>
          <w:rFonts w:ascii="Verdana" w:hAnsi="Verdana" w:cstheme="minorHAnsi"/>
          <w:sz w:val="18"/>
          <w:szCs w:val="18"/>
          <w:lang w:val="bs-Latn-BA"/>
        </w:rPr>
      </w:pPr>
      <w:r>
        <w:rPr>
          <w:rFonts w:ascii="Verdana" w:eastAsia="Calibri" w:hAnsi="Verdana" w:cstheme="minorHAnsi"/>
          <w:b/>
          <w:noProof w:val="0"/>
          <w:sz w:val="18"/>
          <w:szCs w:val="18"/>
        </w:rPr>
        <w:t xml:space="preserve">- </w:t>
      </w:r>
      <w:r>
        <w:rPr>
          <w:rFonts w:ascii="Verdana" w:eastAsia="Calibri" w:hAnsi="Verdana" w:cstheme="minorHAnsi"/>
          <w:b/>
          <w:noProof w:val="0"/>
          <w:sz w:val="18"/>
          <w:szCs w:val="18"/>
          <w:lang w:val="bs-Latn-BA"/>
        </w:rPr>
        <w:t xml:space="preserve">Stručni saradnik za </w:t>
      </w:r>
      <w:r w:rsidR="00095E6B">
        <w:rPr>
          <w:rFonts w:ascii="Verdana" w:eastAsia="Calibri" w:hAnsi="Verdana" w:cstheme="minorHAnsi"/>
          <w:b/>
          <w:noProof w:val="0"/>
          <w:sz w:val="18"/>
          <w:szCs w:val="18"/>
          <w:lang w:val="bs-Latn-BA"/>
        </w:rPr>
        <w:t>pravne poslove</w:t>
      </w:r>
      <w:r>
        <w:rPr>
          <w:rFonts w:ascii="Verdana" w:eastAsia="Calibri" w:hAnsi="Verdana" w:cstheme="minorHAnsi"/>
          <w:b/>
          <w:noProof w:val="0"/>
          <w:sz w:val="18"/>
          <w:szCs w:val="18"/>
          <w:lang w:val="bs-Latn-BA"/>
        </w:rPr>
        <w:t>-</w:t>
      </w:r>
    </w:p>
    <w:p w14:paraId="49440F30" w14:textId="77777777" w:rsidR="00C96E89" w:rsidRDefault="00C96E89" w:rsidP="0073546A">
      <w:pPr>
        <w:ind w:left="426"/>
        <w:jc w:val="center"/>
        <w:rPr>
          <w:rFonts w:ascii="Verdana" w:hAnsi="Verdana" w:cstheme="minorHAnsi"/>
          <w:sz w:val="18"/>
          <w:szCs w:val="18"/>
          <w:lang w:val="hr-HR"/>
        </w:rPr>
      </w:pPr>
    </w:p>
    <w:p w14:paraId="53078F3F" w14:textId="77777777" w:rsidR="00C96E89" w:rsidRDefault="00C96E89" w:rsidP="0073546A">
      <w:pPr>
        <w:ind w:left="426"/>
        <w:jc w:val="center"/>
        <w:rPr>
          <w:rFonts w:ascii="Verdana" w:hAnsi="Verdana" w:cstheme="minorHAnsi"/>
          <w:sz w:val="18"/>
          <w:szCs w:val="18"/>
          <w:lang w:val="hr-HR"/>
        </w:rPr>
      </w:pPr>
    </w:p>
    <w:p w14:paraId="640F4E22" w14:textId="77777777" w:rsidR="00C96E89" w:rsidRDefault="00C96E89" w:rsidP="0073546A">
      <w:pPr>
        <w:ind w:left="426"/>
        <w:jc w:val="both"/>
        <w:rPr>
          <w:rFonts w:ascii="Verdana" w:hAnsi="Verdana" w:cstheme="minorHAnsi"/>
          <w:sz w:val="18"/>
          <w:szCs w:val="18"/>
          <w:lang w:val="hr-HR"/>
        </w:rPr>
      </w:pPr>
    </w:p>
    <w:p w14:paraId="3A355DEC" w14:textId="77777777" w:rsidR="00C96E89" w:rsidRDefault="00C96E89" w:rsidP="0073546A">
      <w:pPr>
        <w:ind w:left="426"/>
        <w:jc w:val="both"/>
        <w:rPr>
          <w:rFonts w:ascii="Verdana" w:hAnsi="Verdana" w:cstheme="minorHAnsi"/>
          <w:sz w:val="18"/>
          <w:szCs w:val="18"/>
          <w:lang w:val="hr-HR"/>
        </w:rPr>
      </w:pPr>
    </w:p>
    <w:p w14:paraId="2C60EBF8" w14:textId="77777777" w:rsidR="00C96E89" w:rsidRDefault="00C96E89" w:rsidP="0073546A">
      <w:pPr>
        <w:ind w:left="426"/>
        <w:jc w:val="both"/>
        <w:rPr>
          <w:rFonts w:ascii="Verdana" w:hAnsi="Verdana" w:cstheme="minorHAnsi"/>
          <w:sz w:val="18"/>
          <w:szCs w:val="18"/>
          <w:lang w:val="hr-HR"/>
        </w:rPr>
      </w:pPr>
    </w:p>
    <w:p w14:paraId="1D495CA4" w14:textId="77777777" w:rsidR="00C96E89" w:rsidRDefault="00C96E89" w:rsidP="0073546A">
      <w:pPr>
        <w:ind w:left="426"/>
        <w:jc w:val="both"/>
        <w:rPr>
          <w:rFonts w:ascii="Verdana" w:hAnsi="Verdana" w:cstheme="minorHAnsi"/>
          <w:sz w:val="18"/>
          <w:szCs w:val="18"/>
          <w:lang w:val="hr-HR"/>
        </w:rPr>
      </w:pPr>
    </w:p>
    <w:p w14:paraId="2273C75D" w14:textId="77777777" w:rsidR="00C96E89" w:rsidRDefault="00C96E89" w:rsidP="0073546A">
      <w:pPr>
        <w:ind w:left="426"/>
        <w:jc w:val="both"/>
        <w:rPr>
          <w:rFonts w:ascii="Verdana" w:hAnsi="Verdana" w:cstheme="minorHAnsi"/>
          <w:sz w:val="18"/>
          <w:szCs w:val="18"/>
          <w:lang w:val="hr-HR"/>
        </w:rPr>
      </w:pPr>
    </w:p>
    <w:p w14:paraId="4EB3EEB6" w14:textId="77777777" w:rsidR="00C96E89" w:rsidRDefault="00C96E89" w:rsidP="0073546A">
      <w:pPr>
        <w:ind w:left="426"/>
        <w:jc w:val="both"/>
        <w:rPr>
          <w:rFonts w:ascii="Verdana" w:hAnsi="Verdana" w:cstheme="minorHAnsi"/>
          <w:sz w:val="18"/>
          <w:szCs w:val="18"/>
          <w:lang w:val="hr-HR"/>
        </w:rPr>
      </w:pPr>
    </w:p>
    <w:p w14:paraId="67D9913C" w14:textId="77777777" w:rsidR="00C96E89" w:rsidRDefault="00C96E89" w:rsidP="0073546A">
      <w:pPr>
        <w:ind w:left="426"/>
        <w:jc w:val="both"/>
        <w:rPr>
          <w:rFonts w:ascii="Verdana" w:hAnsi="Verdana" w:cstheme="minorHAnsi"/>
          <w:sz w:val="18"/>
          <w:szCs w:val="18"/>
          <w:lang w:val="hr-HR"/>
        </w:rPr>
      </w:pPr>
    </w:p>
    <w:p w14:paraId="20A591D3" w14:textId="77777777" w:rsidR="00C96E89" w:rsidRDefault="00C96E89" w:rsidP="0073546A">
      <w:pPr>
        <w:ind w:left="426"/>
        <w:jc w:val="both"/>
        <w:rPr>
          <w:rFonts w:ascii="Verdana" w:hAnsi="Verdana" w:cstheme="minorHAnsi"/>
          <w:sz w:val="18"/>
          <w:szCs w:val="18"/>
          <w:lang w:val="hr-HR"/>
        </w:rPr>
      </w:pPr>
    </w:p>
    <w:p w14:paraId="0AD81C21" w14:textId="77777777" w:rsidR="00C96E89" w:rsidRDefault="00C96E89" w:rsidP="0073546A">
      <w:pPr>
        <w:ind w:left="426"/>
        <w:jc w:val="both"/>
        <w:rPr>
          <w:rFonts w:ascii="Verdana" w:hAnsi="Verdana" w:cstheme="minorHAnsi"/>
          <w:sz w:val="18"/>
          <w:szCs w:val="18"/>
          <w:lang w:val="hr-HR"/>
        </w:rPr>
      </w:pPr>
    </w:p>
    <w:p w14:paraId="1FBBD49D" w14:textId="77777777" w:rsidR="00C96E89" w:rsidRDefault="00C96E89" w:rsidP="0073546A">
      <w:pPr>
        <w:ind w:left="426"/>
        <w:jc w:val="both"/>
        <w:rPr>
          <w:rFonts w:ascii="Verdana" w:hAnsi="Verdana" w:cstheme="minorHAnsi"/>
          <w:sz w:val="18"/>
          <w:szCs w:val="18"/>
          <w:lang w:val="hr-HR"/>
        </w:rPr>
      </w:pPr>
    </w:p>
    <w:p w14:paraId="03D84E7A" w14:textId="77777777" w:rsidR="00C96E89" w:rsidRDefault="00C96E89" w:rsidP="0073546A">
      <w:pPr>
        <w:ind w:left="426"/>
        <w:jc w:val="both"/>
        <w:rPr>
          <w:rFonts w:ascii="Verdana" w:hAnsi="Verdana" w:cstheme="minorHAnsi"/>
          <w:sz w:val="18"/>
          <w:szCs w:val="18"/>
          <w:lang w:val="hr-HR"/>
        </w:rPr>
      </w:pPr>
    </w:p>
    <w:p w14:paraId="1C473DB8" w14:textId="77777777" w:rsidR="00C96E89" w:rsidRDefault="00C96E89" w:rsidP="0073546A">
      <w:pPr>
        <w:ind w:left="426"/>
        <w:jc w:val="both"/>
        <w:rPr>
          <w:rFonts w:ascii="Verdana" w:hAnsi="Verdana" w:cstheme="minorHAnsi"/>
          <w:sz w:val="18"/>
          <w:szCs w:val="18"/>
          <w:lang w:val="hr-HR"/>
        </w:rPr>
      </w:pPr>
    </w:p>
    <w:p w14:paraId="74177370" w14:textId="77777777" w:rsidR="00C96E89" w:rsidRDefault="00C96E89" w:rsidP="0073546A">
      <w:pPr>
        <w:ind w:left="426"/>
        <w:jc w:val="both"/>
        <w:rPr>
          <w:rFonts w:ascii="Verdana" w:hAnsi="Verdana" w:cstheme="minorHAnsi"/>
          <w:sz w:val="18"/>
          <w:szCs w:val="18"/>
          <w:lang w:val="hr-HR"/>
        </w:rPr>
      </w:pPr>
    </w:p>
    <w:p w14:paraId="42B48759" w14:textId="77777777" w:rsidR="00C96E89" w:rsidRDefault="00C96E89" w:rsidP="0073546A">
      <w:pPr>
        <w:ind w:left="426"/>
        <w:jc w:val="both"/>
        <w:rPr>
          <w:rFonts w:ascii="Verdana" w:hAnsi="Verdana" w:cstheme="minorHAnsi"/>
          <w:sz w:val="18"/>
          <w:szCs w:val="18"/>
          <w:lang w:val="hr-HR"/>
        </w:rPr>
      </w:pPr>
    </w:p>
    <w:p w14:paraId="22B93E52" w14:textId="77777777" w:rsidR="00C96E89" w:rsidRDefault="00C96E89" w:rsidP="0073546A">
      <w:pPr>
        <w:ind w:left="426"/>
        <w:jc w:val="both"/>
        <w:rPr>
          <w:rFonts w:ascii="Verdana" w:hAnsi="Verdana" w:cstheme="minorHAnsi"/>
          <w:sz w:val="18"/>
          <w:szCs w:val="18"/>
          <w:lang w:val="hr-HR"/>
        </w:rPr>
      </w:pPr>
    </w:p>
    <w:p w14:paraId="3798933A" w14:textId="77777777" w:rsidR="00C96E89" w:rsidRDefault="00C96E89" w:rsidP="0073546A">
      <w:pPr>
        <w:ind w:left="426"/>
        <w:jc w:val="both"/>
        <w:rPr>
          <w:rFonts w:ascii="Verdana" w:hAnsi="Verdana" w:cstheme="minorHAnsi"/>
          <w:sz w:val="18"/>
          <w:szCs w:val="18"/>
          <w:lang w:val="hr-HR"/>
        </w:rPr>
      </w:pPr>
    </w:p>
    <w:p w14:paraId="7354DDD3" w14:textId="77777777" w:rsidR="00C96E89" w:rsidRDefault="00C96E89" w:rsidP="0073546A">
      <w:pPr>
        <w:ind w:left="426"/>
        <w:jc w:val="both"/>
        <w:rPr>
          <w:rFonts w:ascii="Verdana" w:hAnsi="Verdana" w:cstheme="minorHAnsi"/>
          <w:sz w:val="18"/>
          <w:szCs w:val="18"/>
          <w:lang w:val="hr-HR"/>
        </w:rPr>
      </w:pPr>
    </w:p>
    <w:p w14:paraId="19CEEBFA" w14:textId="77777777" w:rsidR="00C96E89" w:rsidRDefault="00C96E89" w:rsidP="0073546A">
      <w:pPr>
        <w:ind w:left="426"/>
        <w:jc w:val="both"/>
        <w:rPr>
          <w:rFonts w:ascii="Verdana" w:hAnsi="Verdana" w:cstheme="minorHAnsi"/>
          <w:sz w:val="18"/>
          <w:szCs w:val="18"/>
          <w:lang w:val="hr-HR"/>
        </w:rPr>
      </w:pPr>
    </w:p>
    <w:p w14:paraId="323FA745" w14:textId="77777777" w:rsidR="00C96E89" w:rsidRDefault="00C96E89" w:rsidP="0073546A">
      <w:pPr>
        <w:ind w:left="426"/>
        <w:jc w:val="both"/>
        <w:rPr>
          <w:rFonts w:ascii="Verdana" w:hAnsi="Verdana" w:cstheme="minorHAnsi"/>
          <w:sz w:val="18"/>
          <w:szCs w:val="18"/>
          <w:lang w:val="hr-HR"/>
        </w:rPr>
      </w:pPr>
    </w:p>
    <w:p w14:paraId="4F00C68D" w14:textId="77777777" w:rsidR="00C96E89" w:rsidRDefault="00C96E89" w:rsidP="0073546A">
      <w:pPr>
        <w:ind w:left="426"/>
        <w:jc w:val="center"/>
        <w:rPr>
          <w:rFonts w:ascii="Verdana" w:hAnsi="Verdana" w:cstheme="minorHAnsi"/>
          <w:sz w:val="18"/>
          <w:szCs w:val="18"/>
          <w:lang w:val="hr-HR"/>
        </w:rPr>
      </w:pPr>
    </w:p>
    <w:p w14:paraId="6BCDE9CF" w14:textId="5B67F5F2" w:rsidR="00C96E89" w:rsidRDefault="00C96E89" w:rsidP="0073546A">
      <w:pPr>
        <w:ind w:left="426"/>
        <w:jc w:val="center"/>
        <w:rPr>
          <w:rFonts w:ascii="Verdana" w:hAnsi="Verdana" w:cstheme="minorHAnsi"/>
          <w:sz w:val="18"/>
          <w:szCs w:val="18"/>
          <w:lang w:val="hr-HR"/>
        </w:rPr>
      </w:pPr>
      <w:r>
        <w:rPr>
          <w:rFonts w:ascii="Verdana" w:hAnsi="Verdana" w:cstheme="minorHAnsi"/>
          <w:sz w:val="18"/>
          <w:szCs w:val="18"/>
          <w:lang w:val="hr-HR"/>
        </w:rPr>
        <w:t xml:space="preserve">Sarajevo, </w:t>
      </w:r>
      <w:r w:rsidR="00095E6B">
        <w:rPr>
          <w:rFonts w:ascii="Verdana" w:hAnsi="Verdana" w:cstheme="minorHAnsi"/>
          <w:sz w:val="18"/>
          <w:szCs w:val="18"/>
          <w:lang w:val="hr-HR"/>
        </w:rPr>
        <w:t xml:space="preserve">mart </w:t>
      </w:r>
      <w:r>
        <w:rPr>
          <w:rFonts w:ascii="Verdana" w:hAnsi="Verdana" w:cstheme="minorHAnsi"/>
          <w:sz w:val="18"/>
          <w:szCs w:val="18"/>
          <w:lang w:val="hr-HR"/>
        </w:rPr>
        <w:t>202</w:t>
      </w:r>
      <w:r w:rsidR="00F37414">
        <w:rPr>
          <w:rFonts w:ascii="Verdana" w:hAnsi="Verdana" w:cstheme="minorHAnsi"/>
          <w:sz w:val="18"/>
          <w:szCs w:val="18"/>
          <w:lang w:val="hr-HR"/>
        </w:rPr>
        <w:t>4</w:t>
      </w:r>
      <w:r>
        <w:rPr>
          <w:rFonts w:ascii="Verdana" w:hAnsi="Verdana" w:cstheme="minorHAnsi"/>
          <w:sz w:val="18"/>
          <w:szCs w:val="18"/>
          <w:lang w:val="hr-HR"/>
        </w:rPr>
        <w:t>.godine</w:t>
      </w:r>
    </w:p>
    <w:p w14:paraId="558F9B31" w14:textId="77777777" w:rsidR="00C96E89" w:rsidRDefault="00C96E89" w:rsidP="0073546A">
      <w:pPr>
        <w:ind w:left="426"/>
        <w:jc w:val="both"/>
        <w:rPr>
          <w:rFonts w:ascii="Verdana" w:hAnsi="Verdana" w:cstheme="minorHAnsi"/>
          <w:sz w:val="18"/>
          <w:szCs w:val="18"/>
          <w:lang w:val="hr-HR"/>
        </w:rPr>
      </w:pPr>
    </w:p>
    <w:p w14:paraId="01417D59" w14:textId="77777777" w:rsidR="00C96E89" w:rsidRDefault="00C96E89" w:rsidP="0073546A">
      <w:pPr>
        <w:ind w:left="426"/>
        <w:jc w:val="both"/>
        <w:rPr>
          <w:rFonts w:ascii="Verdana" w:hAnsi="Verdana" w:cstheme="minorHAnsi"/>
          <w:sz w:val="18"/>
          <w:szCs w:val="18"/>
          <w:lang w:val="hr-HR"/>
        </w:rPr>
      </w:pPr>
    </w:p>
    <w:p w14:paraId="48726AF1" w14:textId="77777777" w:rsidR="00C96E89" w:rsidRDefault="00C96E89" w:rsidP="0073546A">
      <w:pPr>
        <w:ind w:left="426"/>
        <w:jc w:val="both"/>
        <w:rPr>
          <w:rFonts w:ascii="Verdana" w:hAnsi="Verdana" w:cstheme="minorHAnsi"/>
          <w:sz w:val="18"/>
          <w:szCs w:val="18"/>
          <w:lang w:val="hr-HR"/>
        </w:rPr>
      </w:pPr>
    </w:p>
    <w:p w14:paraId="687D6E73" w14:textId="77777777" w:rsidR="00C96E89" w:rsidRDefault="00C96E89" w:rsidP="0073546A">
      <w:pPr>
        <w:ind w:left="426"/>
        <w:jc w:val="both"/>
        <w:rPr>
          <w:rFonts w:ascii="Verdana" w:hAnsi="Verdana" w:cstheme="minorHAnsi"/>
          <w:sz w:val="18"/>
          <w:szCs w:val="18"/>
          <w:lang w:val="hr-HR"/>
        </w:rPr>
      </w:pPr>
    </w:p>
    <w:p w14:paraId="2F032159" w14:textId="77777777" w:rsidR="00C96E89" w:rsidRDefault="00C96E89" w:rsidP="0073546A">
      <w:pPr>
        <w:ind w:left="426"/>
        <w:jc w:val="both"/>
        <w:rPr>
          <w:rFonts w:ascii="Verdana" w:hAnsi="Verdana" w:cstheme="minorHAnsi"/>
          <w:sz w:val="18"/>
          <w:szCs w:val="18"/>
          <w:lang w:val="hr-HR"/>
        </w:rPr>
      </w:pPr>
    </w:p>
    <w:p w14:paraId="26231891" w14:textId="77777777" w:rsidR="00C96E89" w:rsidRDefault="00C96E89" w:rsidP="0073546A">
      <w:pPr>
        <w:ind w:left="426"/>
        <w:jc w:val="both"/>
        <w:rPr>
          <w:rFonts w:ascii="Verdana" w:hAnsi="Verdana" w:cstheme="minorHAnsi"/>
          <w:sz w:val="18"/>
          <w:szCs w:val="18"/>
          <w:lang w:val="hr-HR"/>
        </w:rPr>
      </w:pPr>
    </w:p>
    <w:p w14:paraId="2B724639" w14:textId="77777777" w:rsidR="00C96E89" w:rsidRDefault="00C96E89" w:rsidP="0073546A">
      <w:pPr>
        <w:ind w:left="426"/>
        <w:jc w:val="both"/>
        <w:rPr>
          <w:rFonts w:ascii="Verdana" w:hAnsi="Verdana" w:cstheme="minorHAnsi"/>
          <w:sz w:val="18"/>
          <w:szCs w:val="18"/>
          <w:lang w:val="hr-HR"/>
        </w:rPr>
      </w:pPr>
    </w:p>
    <w:p w14:paraId="59FCC07D" w14:textId="77777777" w:rsidR="00C96E89" w:rsidRDefault="00C96E89" w:rsidP="0073546A">
      <w:pPr>
        <w:ind w:left="426"/>
        <w:jc w:val="both"/>
        <w:rPr>
          <w:rFonts w:ascii="Verdana" w:hAnsi="Verdana" w:cstheme="minorHAnsi"/>
          <w:sz w:val="18"/>
          <w:szCs w:val="18"/>
          <w:lang w:val="hr-HR"/>
        </w:rPr>
      </w:pPr>
    </w:p>
    <w:p w14:paraId="507155B3" w14:textId="7FEA7357" w:rsidR="00C96E89" w:rsidRDefault="00C96E89" w:rsidP="00561814">
      <w:pPr>
        <w:ind w:left="426"/>
        <w:jc w:val="both"/>
        <w:rPr>
          <w:rFonts w:ascii="Verdana" w:hAnsi="Verdana" w:cstheme="minorHAnsi"/>
          <w:sz w:val="18"/>
          <w:szCs w:val="18"/>
          <w:lang w:val="hr-HR"/>
        </w:rPr>
      </w:pPr>
      <w:r>
        <w:rPr>
          <w:rFonts w:ascii="Verdana" w:hAnsi="Verdana" w:cstheme="minorHAnsi"/>
          <w:sz w:val="18"/>
          <w:szCs w:val="18"/>
          <w:lang w:val="hr-HR"/>
        </w:rPr>
        <w:lastRenderedPageBreak/>
        <w:t xml:space="preserve">Na osnovu Odluke o imenovanju Komisije za provođenje javnog oglasa za prijem radnika u radni odnos na neodređeno vrijeme, broj: </w:t>
      </w:r>
      <w:r w:rsidR="00095E6B" w:rsidRPr="00095E6B">
        <w:rPr>
          <w:rFonts w:ascii="Verdana" w:hAnsi="Verdana" w:cstheme="minorHAnsi"/>
          <w:color w:val="000000" w:themeColor="text1"/>
          <w:sz w:val="18"/>
          <w:szCs w:val="18"/>
        </w:rPr>
        <w:t>03-36-102/24</w:t>
      </w:r>
      <w:r w:rsidR="00095E6B">
        <w:rPr>
          <w:rFonts w:ascii="Verdana" w:hAnsi="Verdana" w:cstheme="minorHAnsi"/>
          <w:color w:val="000000" w:themeColor="text1"/>
          <w:sz w:val="16"/>
          <w:szCs w:val="16"/>
        </w:rPr>
        <w:t xml:space="preserve"> </w:t>
      </w:r>
      <w:r>
        <w:rPr>
          <w:rFonts w:ascii="Verdana" w:hAnsi="Verdana" w:cstheme="minorHAnsi"/>
          <w:sz w:val="18"/>
          <w:szCs w:val="18"/>
          <w:lang w:val="hr-HR"/>
        </w:rPr>
        <w:t xml:space="preserve">od </w:t>
      </w:r>
      <w:r w:rsidR="00095E6B">
        <w:rPr>
          <w:rFonts w:ascii="Verdana" w:hAnsi="Verdana" w:cstheme="minorHAnsi"/>
          <w:sz w:val="18"/>
          <w:szCs w:val="18"/>
          <w:lang w:val="hr-HR"/>
        </w:rPr>
        <w:t>21</w:t>
      </w:r>
      <w:r>
        <w:rPr>
          <w:rFonts w:ascii="Verdana" w:hAnsi="Verdana" w:cstheme="minorHAnsi"/>
          <w:sz w:val="18"/>
          <w:szCs w:val="18"/>
          <w:lang w:val="hr-HR"/>
        </w:rPr>
        <w:t>.</w:t>
      </w:r>
      <w:r w:rsidR="00183332">
        <w:rPr>
          <w:rFonts w:ascii="Verdana" w:hAnsi="Verdana" w:cstheme="minorHAnsi"/>
          <w:sz w:val="18"/>
          <w:szCs w:val="18"/>
          <w:lang w:val="hr-HR"/>
        </w:rPr>
        <w:t>0</w:t>
      </w:r>
      <w:r w:rsidR="00095E6B">
        <w:rPr>
          <w:rFonts w:ascii="Verdana" w:hAnsi="Verdana" w:cstheme="minorHAnsi"/>
          <w:sz w:val="18"/>
          <w:szCs w:val="18"/>
          <w:lang w:val="hr-HR"/>
        </w:rPr>
        <w:t>3</w:t>
      </w:r>
      <w:r>
        <w:rPr>
          <w:rFonts w:ascii="Verdana" w:hAnsi="Verdana" w:cstheme="minorHAnsi"/>
          <w:sz w:val="18"/>
          <w:szCs w:val="18"/>
          <w:lang w:val="hr-HR"/>
        </w:rPr>
        <w:t>.202</w:t>
      </w:r>
      <w:r w:rsidR="00095E6B">
        <w:rPr>
          <w:rFonts w:ascii="Verdana" w:hAnsi="Verdana" w:cstheme="minorHAnsi"/>
          <w:sz w:val="18"/>
          <w:szCs w:val="18"/>
          <w:lang w:val="hr-HR"/>
        </w:rPr>
        <w:t>4</w:t>
      </w:r>
      <w:r>
        <w:rPr>
          <w:rFonts w:ascii="Verdana" w:hAnsi="Verdana" w:cstheme="minorHAnsi"/>
          <w:sz w:val="18"/>
          <w:szCs w:val="18"/>
          <w:lang w:val="hr-HR"/>
        </w:rPr>
        <w:t xml:space="preserve">.godine, a u skladu sa članom 8. </w:t>
      </w:r>
      <w:r w:rsidR="00183332">
        <w:rPr>
          <w:rFonts w:ascii="Verdana" w:hAnsi="Verdana" w:cstheme="minorHAnsi"/>
          <w:sz w:val="18"/>
          <w:szCs w:val="18"/>
          <w:lang w:val="hr-HR"/>
        </w:rPr>
        <w:t xml:space="preserve">stav 8. </w:t>
      </w:r>
      <w:r>
        <w:rPr>
          <w:rFonts w:ascii="Verdana" w:hAnsi="Verdana" w:cstheme="minorHAnsi"/>
          <w:sz w:val="18"/>
          <w:szCs w:val="18"/>
          <w:lang w:val="hr-HR"/>
        </w:rPr>
        <w:t xml:space="preserve">Uredbe o postupku prijema u radni odnos u javnom sektoru na teritoriji Kantona Sarajevo („Službene novine Kantona Sarajevo“, broj: 19/21 i 10/22), </w:t>
      </w:r>
      <w:r w:rsidR="00183332">
        <w:rPr>
          <w:rFonts w:ascii="Verdana" w:hAnsi="Verdana" w:cstheme="minorHAnsi"/>
          <w:sz w:val="18"/>
          <w:szCs w:val="18"/>
          <w:lang w:val="hr-HR"/>
        </w:rPr>
        <w:t xml:space="preserve">(u daljem tekstu:Uredba), </w:t>
      </w:r>
      <w:r>
        <w:rPr>
          <w:rFonts w:ascii="Verdana" w:hAnsi="Verdana" w:cstheme="minorHAnsi"/>
          <w:sz w:val="18"/>
          <w:szCs w:val="18"/>
          <w:lang w:val="hr-HR"/>
        </w:rPr>
        <w:t xml:space="preserve">Komisija </w:t>
      </w:r>
      <w:r w:rsidR="00183332">
        <w:rPr>
          <w:rFonts w:ascii="Verdana" w:hAnsi="Verdana" w:cstheme="minorHAnsi"/>
          <w:sz w:val="18"/>
          <w:szCs w:val="18"/>
          <w:lang w:val="hr-HR"/>
        </w:rPr>
        <w:t>za pr</w:t>
      </w:r>
      <w:r w:rsidR="00AD54E2">
        <w:rPr>
          <w:rFonts w:ascii="Verdana" w:hAnsi="Verdana" w:cstheme="minorHAnsi"/>
          <w:sz w:val="18"/>
          <w:szCs w:val="18"/>
          <w:lang w:val="hr-HR"/>
        </w:rPr>
        <w:t>o</w:t>
      </w:r>
      <w:r w:rsidR="00183332">
        <w:rPr>
          <w:rFonts w:ascii="Verdana" w:hAnsi="Verdana" w:cstheme="minorHAnsi"/>
          <w:sz w:val="18"/>
          <w:szCs w:val="18"/>
          <w:lang w:val="hr-HR"/>
        </w:rPr>
        <w:t xml:space="preserve">vođenje javnog oglasa </w:t>
      </w:r>
      <w:r>
        <w:rPr>
          <w:rFonts w:ascii="Verdana" w:hAnsi="Verdana" w:cstheme="minorHAnsi"/>
          <w:sz w:val="18"/>
          <w:szCs w:val="18"/>
          <w:lang w:val="hr-HR"/>
        </w:rPr>
        <w:t>donosi:</w:t>
      </w:r>
    </w:p>
    <w:p w14:paraId="26F18926" w14:textId="77777777" w:rsidR="00C96E89" w:rsidRDefault="00C96E89" w:rsidP="0073546A">
      <w:pPr>
        <w:ind w:left="426"/>
        <w:jc w:val="both"/>
        <w:rPr>
          <w:rFonts w:ascii="Verdana" w:hAnsi="Verdana" w:cstheme="minorHAnsi"/>
          <w:bCs/>
          <w:color w:val="000000"/>
          <w:sz w:val="18"/>
          <w:szCs w:val="18"/>
        </w:rPr>
      </w:pPr>
    </w:p>
    <w:p w14:paraId="1B273778" w14:textId="77777777" w:rsidR="00C96E89" w:rsidRDefault="00C96E89" w:rsidP="0073546A">
      <w:pPr>
        <w:ind w:left="426"/>
        <w:jc w:val="center"/>
        <w:rPr>
          <w:rFonts w:ascii="Verdana" w:hAnsi="Verdana" w:cstheme="minorHAnsi"/>
          <w:b/>
          <w:bCs/>
          <w:color w:val="000000"/>
          <w:sz w:val="18"/>
          <w:szCs w:val="18"/>
        </w:rPr>
      </w:pPr>
      <w:r>
        <w:rPr>
          <w:rFonts w:ascii="Verdana" w:hAnsi="Verdana" w:cstheme="minorHAnsi"/>
          <w:b/>
          <w:bCs/>
          <w:color w:val="000000"/>
          <w:sz w:val="18"/>
          <w:szCs w:val="18"/>
        </w:rPr>
        <w:t xml:space="preserve">POSLOVNIK O RADU KOMISIJE ZA PROVOĐENJE JAVNOG OGLASA </w:t>
      </w:r>
    </w:p>
    <w:p w14:paraId="4A87C711" w14:textId="77777777" w:rsidR="00C96E89" w:rsidRDefault="00C96E89" w:rsidP="0073546A">
      <w:pPr>
        <w:ind w:left="426"/>
        <w:jc w:val="center"/>
        <w:rPr>
          <w:rFonts w:ascii="Verdana" w:eastAsia="Calibri" w:hAnsi="Verdana" w:cstheme="minorHAnsi"/>
          <w:noProof w:val="0"/>
          <w:sz w:val="18"/>
          <w:szCs w:val="18"/>
          <w:lang w:val="bs-Latn-BA"/>
        </w:rPr>
      </w:pPr>
      <w:r>
        <w:rPr>
          <w:rFonts w:ascii="Verdana" w:eastAsia="Calibri" w:hAnsi="Verdana" w:cstheme="minorHAnsi"/>
          <w:noProof w:val="0"/>
          <w:sz w:val="18"/>
          <w:szCs w:val="18"/>
          <w:lang w:val="bs-Latn-BA"/>
        </w:rPr>
        <w:t>za prijem u radni odnos na neodređeno vrijeme za radno mjesto</w:t>
      </w:r>
    </w:p>
    <w:p w14:paraId="55ECB429" w14:textId="1D79E49B" w:rsidR="00C96E89" w:rsidRDefault="00183332" w:rsidP="0073546A">
      <w:pPr>
        <w:ind w:left="426"/>
        <w:jc w:val="center"/>
        <w:rPr>
          <w:rFonts w:ascii="Verdana" w:eastAsia="Calibri" w:hAnsi="Verdana" w:cstheme="minorHAnsi"/>
          <w:b/>
          <w:bCs/>
          <w:noProof w:val="0"/>
          <w:sz w:val="18"/>
          <w:szCs w:val="18"/>
          <w:lang w:val="bs-Latn-BA"/>
        </w:rPr>
      </w:pPr>
      <w:r>
        <w:rPr>
          <w:rFonts w:ascii="Verdana" w:eastAsia="Calibri" w:hAnsi="Verdana" w:cstheme="minorHAnsi"/>
          <w:noProof w:val="0"/>
          <w:sz w:val="18"/>
          <w:szCs w:val="18"/>
          <w:lang w:val="bs-Latn-BA"/>
        </w:rPr>
        <w:t>-</w:t>
      </w:r>
      <w:r w:rsidR="00C96E89">
        <w:rPr>
          <w:rFonts w:ascii="Verdana" w:eastAsia="Calibri" w:hAnsi="Verdana" w:cstheme="minorHAnsi"/>
          <w:noProof w:val="0"/>
          <w:sz w:val="18"/>
          <w:szCs w:val="18"/>
          <w:lang w:val="bs-Latn-BA"/>
        </w:rPr>
        <w:t xml:space="preserve">Stručni saradnik za </w:t>
      </w:r>
      <w:r w:rsidR="00095E6B">
        <w:rPr>
          <w:rFonts w:ascii="Verdana" w:eastAsia="Calibri" w:hAnsi="Verdana" w:cstheme="minorHAnsi"/>
          <w:noProof w:val="0"/>
          <w:sz w:val="18"/>
          <w:szCs w:val="18"/>
          <w:lang w:val="bs-Latn-BA"/>
        </w:rPr>
        <w:t>pravne poslove</w:t>
      </w:r>
      <w:r>
        <w:rPr>
          <w:rFonts w:ascii="Verdana" w:eastAsia="Calibri" w:hAnsi="Verdana" w:cstheme="minorHAnsi"/>
          <w:noProof w:val="0"/>
          <w:sz w:val="18"/>
          <w:szCs w:val="18"/>
          <w:lang w:val="bs-Latn-BA"/>
        </w:rPr>
        <w:t>-</w:t>
      </w:r>
    </w:p>
    <w:p w14:paraId="74C872B1" w14:textId="77777777" w:rsidR="00C96E89" w:rsidRDefault="00C96E89" w:rsidP="0073546A">
      <w:pPr>
        <w:ind w:left="426"/>
        <w:jc w:val="center"/>
        <w:rPr>
          <w:rFonts w:ascii="Verdana" w:eastAsia="Calibri" w:hAnsi="Verdana" w:cstheme="minorHAnsi"/>
          <w:b/>
          <w:bCs/>
          <w:noProof w:val="0"/>
          <w:sz w:val="18"/>
          <w:szCs w:val="18"/>
        </w:rPr>
      </w:pPr>
    </w:p>
    <w:p w14:paraId="48E4DC6C" w14:textId="77777777" w:rsidR="00C96E89" w:rsidRDefault="00C96E89" w:rsidP="0073546A">
      <w:pPr>
        <w:ind w:left="426"/>
        <w:jc w:val="center"/>
        <w:rPr>
          <w:rFonts w:ascii="Verdana" w:eastAsia="Calibri" w:hAnsi="Verdana" w:cstheme="minorHAnsi"/>
          <w:b/>
          <w:bCs/>
          <w:noProof w:val="0"/>
          <w:sz w:val="18"/>
          <w:szCs w:val="18"/>
        </w:rPr>
      </w:pPr>
    </w:p>
    <w:p w14:paraId="0EE8F946" w14:textId="77777777" w:rsidR="00C96E89" w:rsidRDefault="00C96E89" w:rsidP="0073546A">
      <w:pPr>
        <w:ind w:left="426"/>
        <w:rPr>
          <w:rFonts w:ascii="Verdana" w:hAnsi="Verdana" w:cstheme="minorHAnsi"/>
          <w:b/>
          <w:bCs/>
          <w:color w:val="000000"/>
          <w:sz w:val="18"/>
          <w:szCs w:val="18"/>
        </w:rPr>
      </w:pPr>
      <w:r>
        <w:rPr>
          <w:rFonts w:ascii="Verdana" w:hAnsi="Verdana" w:cstheme="minorHAnsi"/>
          <w:b/>
          <w:bCs/>
          <w:color w:val="000000"/>
          <w:sz w:val="18"/>
          <w:szCs w:val="18"/>
        </w:rPr>
        <w:t>I - OPŠTE ODREDBE</w:t>
      </w:r>
    </w:p>
    <w:p w14:paraId="1AAFA456" w14:textId="77777777" w:rsidR="00C96E89" w:rsidRDefault="00C96E89" w:rsidP="0073546A">
      <w:pPr>
        <w:ind w:left="426"/>
        <w:jc w:val="center"/>
        <w:rPr>
          <w:rFonts w:ascii="Verdana" w:hAnsi="Verdana" w:cstheme="minorHAnsi"/>
          <w:b/>
          <w:bCs/>
          <w:color w:val="000000"/>
          <w:sz w:val="18"/>
          <w:szCs w:val="18"/>
        </w:rPr>
      </w:pPr>
    </w:p>
    <w:p w14:paraId="3B8B6854" w14:textId="458C4337" w:rsidR="00C96E89" w:rsidRDefault="00C96E89" w:rsidP="0073546A">
      <w:pPr>
        <w:ind w:left="426"/>
        <w:jc w:val="center"/>
        <w:rPr>
          <w:rFonts w:ascii="Verdana" w:hAnsi="Verdana" w:cstheme="minorHAnsi"/>
          <w:b/>
          <w:bCs/>
          <w:color w:val="000000"/>
          <w:sz w:val="18"/>
          <w:szCs w:val="18"/>
        </w:rPr>
      </w:pPr>
      <w:r>
        <w:rPr>
          <w:rFonts w:ascii="Verdana" w:hAnsi="Verdana" w:cstheme="minorHAnsi"/>
          <w:b/>
          <w:bCs/>
          <w:color w:val="000000"/>
          <w:sz w:val="18"/>
          <w:szCs w:val="18"/>
        </w:rPr>
        <w:t>Član 1.</w:t>
      </w:r>
    </w:p>
    <w:p w14:paraId="6E2E24DF" w14:textId="77777777" w:rsidR="00C96E89" w:rsidRDefault="00C96E89" w:rsidP="0073546A">
      <w:pPr>
        <w:ind w:left="426"/>
        <w:jc w:val="both"/>
        <w:rPr>
          <w:rFonts w:ascii="Verdana" w:hAnsi="Verdana" w:cstheme="minorHAnsi"/>
          <w:bCs/>
          <w:color w:val="000000"/>
          <w:sz w:val="18"/>
          <w:szCs w:val="18"/>
        </w:rPr>
      </w:pPr>
      <w:r>
        <w:rPr>
          <w:rFonts w:ascii="Verdana" w:hAnsi="Verdana" w:cstheme="minorHAnsi"/>
          <w:bCs/>
          <w:color w:val="000000"/>
          <w:sz w:val="18"/>
          <w:szCs w:val="18"/>
        </w:rPr>
        <w:t>Ovim Poslovnikom se bliže uređuju nadležnosti, način rada i odlučivanja Komisije za provođenje javnog oglasa, način provođenja procedure izbora kandidata, kao i druga pitanja od značaja za rad Komisije.</w:t>
      </w:r>
    </w:p>
    <w:p w14:paraId="7B496E5A" w14:textId="77777777" w:rsidR="00C96E89" w:rsidRDefault="00C96E89" w:rsidP="0073546A">
      <w:pPr>
        <w:ind w:left="426"/>
        <w:jc w:val="both"/>
        <w:rPr>
          <w:rFonts w:ascii="Verdana" w:hAnsi="Verdana" w:cstheme="minorHAnsi"/>
          <w:bCs/>
          <w:color w:val="000000"/>
          <w:sz w:val="18"/>
          <w:szCs w:val="18"/>
        </w:rPr>
      </w:pPr>
    </w:p>
    <w:p w14:paraId="4B1B6FE6" w14:textId="77777777" w:rsidR="00C96E89" w:rsidRDefault="00C96E89" w:rsidP="0073546A">
      <w:pPr>
        <w:ind w:left="426"/>
        <w:jc w:val="center"/>
        <w:rPr>
          <w:rFonts w:ascii="Verdana" w:hAnsi="Verdana" w:cstheme="minorHAnsi"/>
          <w:b/>
          <w:color w:val="000000"/>
          <w:sz w:val="18"/>
          <w:szCs w:val="18"/>
        </w:rPr>
      </w:pPr>
      <w:r>
        <w:rPr>
          <w:rFonts w:ascii="Verdana" w:hAnsi="Verdana" w:cstheme="minorHAnsi"/>
          <w:b/>
          <w:color w:val="000000"/>
          <w:sz w:val="18"/>
          <w:szCs w:val="18"/>
        </w:rPr>
        <w:t>Član 2.</w:t>
      </w:r>
    </w:p>
    <w:p w14:paraId="0ED1E5B5" w14:textId="77777777" w:rsidR="00C96E89" w:rsidRDefault="00C96E89" w:rsidP="0073546A">
      <w:pPr>
        <w:ind w:left="426"/>
        <w:jc w:val="both"/>
        <w:rPr>
          <w:rFonts w:ascii="Verdana" w:hAnsi="Verdana" w:cstheme="minorHAnsi"/>
          <w:bCs/>
          <w:color w:val="000000"/>
          <w:sz w:val="18"/>
          <w:szCs w:val="18"/>
        </w:rPr>
      </w:pPr>
      <w:r>
        <w:rPr>
          <w:rFonts w:ascii="Verdana" w:hAnsi="Verdana" w:cstheme="minorHAnsi"/>
          <w:bCs/>
          <w:color w:val="000000"/>
          <w:sz w:val="18"/>
          <w:szCs w:val="18"/>
        </w:rPr>
        <w:t>Rad Komisije zasniva se na načelima zakonitosti, nezavisnosti, nepristrasnosti i javnosti.</w:t>
      </w:r>
    </w:p>
    <w:p w14:paraId="25660C06" w14:textId="77777777" w:rsidR="00C96E89" w:rsidRDefault="00C96E89" w:rsidP="0073546A">
      <w:pPr>
        <w:ind w:left="426"/>
        <w:rPr>
          <w:rFonts w:ascii="Verdana" w:hAnsi="Verdana" w:cstheme="minorHAnsi"/>
          <w:b/>
          <w:bCs/>
          <w:color w:val="000000"/>
          <w:sz w:val="18"/>
          <w:szCs w:val="18"/>
        </w:rPr>
      </w:pPr>
    </w:p>
    <w:p w14:paraId="56E80FA8" w14:textId="77777777" w:rsidR="00C96E89" w:rsidRDefault="00C96E89" w:rsidP="0073546A">
      <w:pPr>
        <w:ind w:left="426"/>
        <w:jc w:val="center"/>
        <w:rPr>
          <w:rFonts w:ascii="Verdana" w:hAnsi="Verdana" w:cstheme="minorHAnsi"/>
          <w:b/>
          <w:bCs/>
          <w:color w:val="000000"/>
          <w:sz w:val="18"/>
          <w:szCs w:val="18"/>
        </w:rPr>
      </w:pPr>
      <w:r>
        <w:rPr>
          <w:rFonts w:ascii="Verdana" w:hAnsi="Verdana" w:cstheme="minorHAnsi"/>
          <w:b/>
          <w:bCs/>
          <w:color w:val="000000"/>
          <w:sz w:val="18"/>
          <w:szCs w:val="18"/>
        </w:rPr>
        <w:t>Član 3.</w:t>
      </w:r>
    </w:p>
    <w:p w14:paraId="5C1AFDD7" w14:textId="52EEE01B" w:rsidR="00C96E89" w:rsidRPr="00C01428" w:rsidRDefault="00C96E89" w:rsidP="0073546A">
      <w:pPr>
        <w:ind w:left="426"/>
        <w:jc w:val="both"/>
        <w:rPr>
          <w:rFonts w:ascii="Verdana" w:hAnsi="Verdana" w:cstheme="minorHAnsi"/>
          <w:color w:val="000000"/>
          <w:sz w:val="18"/>
          <w:szCs w:val="18"/>
        </w:rPr>
      </w:pPr>
      <w:r>
        <w:rPr>
          <w:rFonts w:ascii="Verdana" w:hAnsi="Verdana" w:cstheme="minorHAnsi"/>
          <w:color w:val="000000"/>
          <w:sz w:val="18"/>
          <w:szCs w:val="18"/>
        </w:rPr>
        <w:t xml:space="preserve">Komisija provodi proceduru prijema u radni odnos na upražnjeno radno mjesto u skladu sa Zakonom o radu Bosne i Hercegovine (“Službene novine Federacije BiH”, broj: 26/16 i 89/18), </w:t>
      </w:r>
      <w:r>
        <w:rPr>
          <w:rFonts w:ascii="Verdana" w:hAnsi="Verdana" w:cstheme="minorHAnsi"/>
          <w:sz w:val="18"/>
          <w:szCs w:val="18"/>
          <w:lang w:val="hr-HR"/>
        </w:rPr>
        <w:t>Uredbom o postupku prijema u radni odnos u javnom sektoru na teritoriji Kantona Sarajevo („Službene novine Kantona Sarajevo“, broj: 19/21 i 10/20),</w:t>
      </w:r>
      <w:r>
        <w:rPr>
          <w:rFonts w:ascii="Verdana" w:hAnsi="Verdana" w:cs="Calibri"/>
          <w:sz w:val="18"/>
          <w:szCs w:val="18"/>
          <w:lang w:val="bs-Latn-BA" w:eastAsia="hr-HR"/>
        </w:rPr>
        <w:t xml:space="preserve"> Uredbe o jedinstvenim kriterijima i pravima za zapošljavanje branilaca i članova njihovih porodica u institucijama u Kantonu Sarajevo, Gradu Sarajevu i općinama u Kantonu Sarajevo (Sl.novine KS, broj: 37/20 i 27/21), i instrukcijom o bližoj primjeni kriterija vrednovanja prema Uredbi o jedinstvenim kriterijima i pravilima za zapošljavanje branilaca i članova njihovih porodica u institucijama u Kantonu Sarajevo, Gradu Sarajevo i općinama u Kantonu Sarajevo (Sl.novine KS, broj: 38/20 i 28/21),</w:t>
      </w:r>
      <w:r>
        <w:rPr>
          <w:rFonts w:ascii="Verdana" w:hAnsi="Verdana" w:cstheme="minorHAnsi"/>
          <w:sz w:val="18"/>
          <w:szCs w:val="18"/>
          <w:lang w:val="hr-HR"/>
        </w:rPr>
        <w:t xml:space="preserve"> </w:t>
      </w:r>
      <w:r>
        <w:rPr>
          <w:rFonts w:ascii="Verdana" w:hAnsi="Verdana" w:cstheme="minorHAnsi"/>
          <w:color w:val="000000"/>
          <w:sz w:val="18"/>
          <w:szCs w:val="18"/>
        </w:rPr>
        <w:t xml:space="preserve">i </w:t>
      </w:r>
      <w:r w:rsidR="00C01428" w:rsidRPr="00C01428">
        <w:rPr>
          <w:rFonts w:ascii="Verdana" w:hAnsi="Verdana" w:cstheme="minorHAnsi"/>
          <w:sz w:val="18"/>
          <w:szCs w:val="18"/>
        </w:rPr>
        <w:t>Pravilnik</w:t>
      </w:r>
      <w:r w:rsidR="00C01428" w:rsidRPr="00C01428">
        <w:rPr>
          <w:rFonts w:ascii="Verdana" w:hAnsi="Verdana" w:cstheme="minorHAnsi"/>
          <w:sz w:val="18"/>
          <w:szCs w:val="18"/>
        </w:rPr>
        <w:t>om</w:t>
      </w:r>
      <w:r w:rsidR="00C01428" w:rsidRPr="00C01428">
        <w:rPr>
          <w:rFonts w:ascii="Verdana" w:hAnsi="Verdana" w:cstheme="minorHAnsi"/>
          <w:sz w:val="18"/>
          <w:szCs w:val="18"/>
        </w:rPr>
        <w:t xml:space="preserve"> o radu, organizaciji i sistematizaciji radnih mjesta JU Centar kulture i mladih Općine Centar Sarajevo broj: </w:t>
      </w:r>
      <w:r w:rsidR="00C01428" w:rsidRPr="00C01428">
        <w:rPr>
          <w:rFonts w:ascii="Verdana" w:hAnsi="Verdana" w:cs="Arial"/>
          <w:sz w:val="18"/>
          <w:szCs w:val="18"/>
        </w:rPr>
        <w:t>01-04-45/23</w:t>
      </w:r>
      <w:r w:rsidRPr="00C01428">
        <w:rPr>
          <w:rFonts w:ascii="Verdana" w:hAnsi="Verdana" w:cstheme="minorHAnsi"/>
          <w:color w:val="000000"/>
          <w:sz w:val="18"/>
          <w:szCs w:val="18"/>
        </w:rPr>
        <w:t>.</w:t>
      </w:r>
    </w:p>
    <w:p w14:paraId="1288FE3F" w14:textId="77777777" w:rsidR="00C96E89" w:rsidRDefault="00C96E89" w:rsidP="0073546A">
      <w:pPr>
        <w:ind w:left="426"/>
        <w:jc w:val="center"/>
        <w:rPr>
          <w:rFonts w:ascii="Verdana" w:hAnsi="Verdana" w:cstheme="minorHAnsi"/>
          <w:b/>
          <w:bCs/>
          <w:color w:val="000000"/>
          <w:sz w:val="18"/>
          <w:szCs w:val="18"/>
        </w:rPr>
      </w:pPr>
    </w:p>
    <w:p w14:paraId="2C8E61E6" w14:textId="77777777" w:rsidR="00C96E89" w:rsidRDefault="00C96E89" w:rsidP="0073546A">
      <w:pPr>
        <w:ind w:left="426"/>
        <w:jc w:val="center"/>
        <w:rPr>
          <w:rFonts w:ascii="Verdana" w:hAnsi="Verdana" w:cstheme="minorHAnsi"/>
          <w:b/>
          <w:bCs/>
          <w:color w:val="000000"/>
          <w:sz w:val="18"/>
          <w:szCs w:val="18"/>
        </w:rPr>
      </w:pPr>
    </w:p>
    <w:p w14:paraId="6D4E7212" w14:textId="77777777" w:rsidR="00C96E89" w:rsidRDefault="00C96E89" w:rsidP="0073546A">
      <w:pPr>
        <w:ind w:left="426"/>
        <w:jc w:val="center"/>
        <w:rPr>
          <w:rFonts w:ascii="Verdana" w:hAnsi="Verdana" w:cstheme="minorHAnsi"/>
          <w:b/>
          <w:bCs/>
          <w:color w:val="000000"/>
          <w:sz w:val="18"/>
          <w:szCs w:val="18"/>
        </w:rPr>
      </w:pPr>
      <w:r>
        <w:rPr>
          <w:rFonts w:ascii="Verdana" w:hAnsi="Verdana" w:cstheme="minorHAnsi"/>
          <w:b/>
          <w:bCs/>
          <w:color w:val="000000"/>
          <w:sz w:val="18"/>
          <w:szCs w:val="18"/>
        </w:rPr>
        <w:t>Član 4.</w:t>
      </w:r>
    </w:p>
    <w:p w14:paraId="0A059082" w14:textId="77777777"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Komisija je sastavljena od 3 (tri) člana i u skladu sa članom 8. stav 2. Uredbe ima neparan broj članova.</w:t>
      </w:r>
    </w:p>
    <w:p w14:paraId="12857F01" w14:textId="2861B09D"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Komisija se konstituira održavanjem prve sjednice.</w:t>
      </w:r>
    </w:p>
    <w:p w14:paraId="2666108C" w14:textId="77777777"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Prvu sjednicu Komisije saziva Predsjednik komisije.</w:t>
      </w:r>
    </w:p>
    <w:p w14:paraId="349593C4" w14:textId="77777777"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Ukoliko Predsjednik ili neki od članova Komisije bude najmanje dva puta uzastopno spriječeni da prisustvuju sjednicama Komisije, odnosno spriječeni da vrše svoju dužnost, predsjednik Komisije ili jedan od članova će odmah obavijestiti poslodavca, radi imenovanja novog člana na tu dužnost.</w:t>
      </w:r>
    </w:p>
    <w:p w14:paraId="695295ED" w14:textId="77777777"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Član Komisije je dužan čuvati službenu tajnu i druge povjerljive podatke koje sazna u obavljanju svoje dužnosti</w:t>
      </w:r>
    </w:p>
    <w:p w14:paraId="204E8921" w14:textId="77777777" w:rsidR="00C96E89" w:rsidRDefault="00C96E89" w:rsidP="0073546A">
      <w:pPr>
        <w:pStyle w:val="ListParagraph"/>
        <w:ind w:left="426"/>
        <w:jc w:val="center"/>
        <w:rPr>
          <w:rFonts w:ascii="Verdana" w:hAnsi="Verdana" w:cstheme="minorHAnsi"/>
          <w:b/>
          <w:color w:val="000000"/>
          <w:sz w:val="18"/>
          <w:szCs w:val="18"/>
        </w:rPr>
      </w:pPr>
    </w:p>
    <w:p w14:paraId="7FEF7D44" w14:textId="77777777" w:rsidR="00C96E89" w:rsidRDefault="00C96E89" w:rsidP="0073546A">
      <w:pPr>
        <w:pStyle w:val="ListParagraph"/>
        <w:ind w:left="426"/>
        <w:jc w:val="center"/>
        <w:rPr>
          <w:rFonts w:ascii="Verdana" w:hAnsi="Verdana" w:cstheme="minorHAnsi"/>
          <w:b/>
          <w:color w:val="000000"/>
          <w:sz w:val="18"/>
          <w:szCs w:val="18"/>
        </w:rPr>
      </w:pPr>
    </w:p>
    <w:p w14:paraId="70F1CAB0" w14:textId="0A3661EA" w:rsidR="00C96E89" w:rsidRPr="0073546A" w:rsidRDefault="00C96E89" w:rsidP="0073546A">
      <w:pPr>
        <w:pStyle w:val="ListParagraph"/>
        <w:ind w:left="426"/>
        <w:jc w:val="center"/>
        <w:rPr>
          <w:rFonts w:ascii="Verdana" w:hAnsi="Verdana" w:cstheme="minorHAnsi"/>
          <w:b/>
          <w:color w:val="000000"/>
          <w:sz w:val="18"/>
          <w:szCs w:val="18"/>
        </w:rPr>
      </w:pPr>
      <w:r>
        <w:rPr>
          <w:rFonts w:ascii="Verdana" w:hAnsi="Verdana" w:cstheme="minorHAnsi"/>
          <w:b/>
          <w:color w:val="000000"/>
          <w:sz w:val="18"/>
          <w:szCs w:val="18"/>
        </w:rPr>
        <w:t>Član 5.</w:t>
      </w:r>
    </w:p>
    <w:p w14:paraId="06F9AE5D" w14:textId="22BAF964"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 xml:space="preserve">U skladu sa članom 10. Uredbe, </w:t>
      </w:r>
      <w:r w:rsidR="00FB52CB" w:rsidRPr="0073546A">
        <w:rPr>
          <w:rFonts w:ascii="Verdana" w:hAnsi="Verdana" w:cstheme="minorHAnsi"/>
          <w:bCs/>
          <w:color w:val="000000"/>
          <w:sz w:val="18"/>
          <w:szCs w:val="18"/>
        </w:rPr>
        <w:t xml:space="preserve">predsjednik ili </w:t>
      </w:r>
      <w:r w:rsidRPr="0073546A">
        <w:rPr>
          <w:rFonts w:ascii="Verdana" w:hAnsi="Verdana" w:cstheme="minorHAnsi"/>
          <w:bCs/>
          <w:color w:val="000000"/>
          <w:sz w:val="18"/>
          <w:szCs w:val="18"/>
        </w:rPr>
        <w:t>član Komisije će odmah ili najkasnije dva dana od saznanja za razloge izuzeća zatražiti izuzeće u Komisiji, ukoliko je srodnik nekog od prijavljenih kandidata u prvoj ili pobočnoj liniji do četvrtog stepena i u tazbinskoj liniji do drugog stepena, bračni i vanbračni partner, usvojilac ili usvojenik.</w:t>
      </w:r>
    </w:p>
    <w:p w14:paraId="33A2D2F8" w14:textId="45D2DB09"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O zahtjevu za izuzeće iz stava 1</w:t>
      </w:r>
      <w:r w:rsidR="00FB52CB" w:rsidRPr="0073546A">
        <w:rPr>
          <w:rFonts w:ascii="Verdana" w:hAnsi="Verdana" w:cstheme="minorHAnsi"/>
          <w:bCs/>
          <w:color w:val="000000"/>
          <w:sz w:val="18"/>
          <w:szCs w:val="18"/>
        </w:rPr>
        <w:t>.</w:t>
      </w:r>
      <w:r w:rsidRPr="0073546A">
        <w:rPr>
          <w:rFonts w:ascii="Verdana" w:hAnsi="Verdana" w:cstheme="minorHAnsi"/>
          <w:bCs/>
          <w:color w:val="000000"/>
          <w:sz w:val="18"/>
          <w:szCs w:val="18"/>
        </w:rPr>
        <w:t xml:space="preserve"> ovog člana</w:t>
      </w:r>
      <w:r w:rsidR="00FB52CB" w:rsidRPr="0073546A">
        <w:rPr>
          <w:rFonts w:ascii="Verdana" w:hAnsi="Verdana" w:cstheme="minorHAnsi"/>
          <w:bCs/>
          <w:color w:val="000000"/>
          <w:sz w:val="18"/>
          <w:szCs w:val="18"/>
        </w:rPr>
        <w:t>,</w:t>
      </w:r>
      <w:r w:rsidRPr="0073546A">
        <w:rPr>
          <w:rFonts w:ascii="Verdana" w:hAnsi="Verdana" w:cstheme="minorHAnsi"/>
          <w:bCs/>
          <w:color w:val="000000"/>
          <w:sz w:val="18"/>
          <w:szCs w:val="18"/>
        </w:rPr>
        <w:t xml:space="preserve"> poslodavac donosi odluku najkasnije u roku od tri dana od dana podnošenja zahtjeva, a protiv ove odluke žalba nije dopuštena.</w:t>
      </w:r>
    </w:p>
    <w:p w14:paraId="08843BE1" w14:textId="77777777" w:rsidR="00C96E89" w:rsidRDefault="00C96E89" w:rsidP="0073546A">
      <w:pPr>
        <w:pStyle w:val="ListParagraph"/>
        <w:ind w:left="426"/>
        <w:jc w:val="both"/>
        <w:rPr>
          <w:rFonts w:ascii="Verdana" w:hAnsi="Verdana" w:cstheme="minorHAnsi"/>
          <w:bCs/>
          <w:color w:val="000000"/>
          <w:sz w:val="18"/>
          <w:szCs w:val="18"/>
        </w:rPr>
      </w:pPr>
    </w:p>
    <w:p w14:paraId="53F9DAAA" w14:textId="77777777" w:rsidR="00C96E89" w:rsidRDefault="00C96E89" w:rsidP="0073546A">
      <w:pPr>
        <w:pStyle w:val="ListParagraph"/>
        <w:ind w:left="426"/>
        <w:jc w:val="both"/>
        <w:rPr>
          <w:rFonts w:ascii="Verdana" w:hAnsi="Verdana" w:cstheme="minorHAnsi"/>
          <w:bCs/>
          <w:color w:val="000000"/>
          <w:sz w:val="18"/>
          <w:szCs w:val="18"/>
        </w:rPr>
      </w:pPr>
    </w:p>
    <w:p w14:paraId="58C8F04E" w14:textId="77777777" w:rsidR="00B4047A" w:rsidRDefault="00B4047A" w:rsidP="0073546A">
      <w:pPr>
        <w:pStyle w:val="ListParagraph"/>
        <w:ind w:left="426"/>
        <w:jc w:val="both"/>
        <w:rPr>
          <w:rFonts w:ascii="Verdana" w:hAnsi="Verdana" w:cstheme="minorHAnsi"/>
          <w:bCs/>
          <w:color w:val="000000"/>
          <w:sz w:val="18"/>
          <w:szCs w:val="18"/>
        </w:rPr>
      </w:pPr>
    </w:p>
    <w:p w14:paraId="3AD20F74" w14:textId="77777777" w:rsidR="00B4047A" w:rsidRDefault="00B4047A" w:rsidP="0073546A">
      <w:pPr>
        <w:pStyle w:val="ListParagraph"/>
        <w:ind w:left="426"/>
        <w:jc w:val="both"/>
        <w:rPr>
          <w:rFonts w:ascii="Verdana" w:hAnsi="Verdana" w:cstheme="minorHAnsi"/>
          <w:bCs/>
          <w:color w:val="000000"/>
          <w:sz w:val="18"/>
          <w:szCs w:val="18"/>
        </w:rPr>
      </w:pPr>
    </w:p>
    <w:p w14:paraId="66DC85C2" w14:textId="77777777" w:rsidR="00B4047A" w:rsidRDefault="00B4047A" w:rsidP="0073546A">
      <w:pPr>
        <w:pStyle w:val="ListParagraph"/>
        <w:ind w:left="426"/>
        <w:jc w:val="both"/>
        <w:rPr>
          <w:rFonts w:ascii="Verdana" w:hAnsi="Verdana" w:cstheme="minorHAnsi"/>
          <w:bCs/>
          <w:color w:val="000000"/>
          <w:sz w:val="18"/>
          <w:szCs w:val="18"/>
        </w:rPr>
      </w:pPr>
    </w:p>
    <w:p w14:paraId="334680E1" w14:textId="77777777" w:rsidR="00C96E89" w:rsidRDefault="00C96E89" w:rsidP="0073546A">
      <w:pPr>
        <w:pStyle w:val="ListParagraph"/>
        <w:ind w:left="426"/>
        <w:jc w:val="both"/>
        <w:rPr>
          <w:rFonts w:ascii="Verdana" w:hAnsi="Verdana" w:cstheme="minorHAnsi"/>
          <w:bCs/>
          <w:color w:val="000000"/>
          <w:sz w:val="18"/>
          <w:szCs w:val="18"/>
        </w:rPr>
      </w:pPr>
    </w:p>
    <w:p w14:paraId="32CAF867" w14:textId="77777777" w:rsidR="00C96E89" w:rsidRDefault="00C96E89" w:rsidP="0073546A">
      <w:pPr>
        <w:ind w:left="426"/>
        <w:rPr>
          <w:rFonts w:ascii="Verdana" w:hAnsi="Verdana" w:cstheme="minorHAnsi"/>
          <w:b/>
          <w:color w:val="000000"/>
          <w:sz w:val="18"/>
          <w:szCs w:val="18"/>
        </w:rPr>
      </w:pPr>
      <w:r>
        <w:rPr>
          <w:rFonts w:ascii="Verdana" w:hAnsi="Verdana" w:cstheme="minorHAnsi"/>
          <w:b/>
          <w:color w:val="000000"/>
          <w:sz w:val="18"/>
          <w:szCs w:val="18"/>
        </w:rPr>
        <w:lastRenderedPageBreak/>
        <w:t>II – NADLEŽNOSTI I NAČIN RADA KOMISIJE</w:t>
      </w:r>
    </w:p>
    <w:p w14:paraId="2FA857E4" w14:textId="77777777" w:rsidR="00C96E89" w:rsidRDefault="00C96E89" w:rsidP="0073546A">
      <w:pPr>
        <w:ind w:left="426"/>
        <w:rPr>
          <w:rFonts w:ascii="Verdana" w:hAnsi="Verdana" w:cstheme="minorHAnsi"/>
          <w:bCs/>
          <w:color w:val="000000"/>
          <w:sz w:val="18"/>
          <w:szCs w:val="18"/>
        </w:rPr>
      </w:pPr>
    </w:p>
    <w:p w14:paraId="12B2EF5D" w14:textId="06AE48F7" w:rsidR="00C96E89" w:rsidRDefault="00C96E89" w:rsidP="0073546A">
      <w:pPr>
        <w:ind w:left="426"/>
        <w:jc w:val="center"/>
        <w:rPr>
          <w:rFonts w:ascii="Verdana" w:hAnsi="Verdana" w:cstheme="minorHAnsi"/>
          <w:b/>
          <w:color w:val="000000"/>
          <w:sz w:val="18"/>
          <w:szCs w:val="18"/>
        </w:rPr>
      </w:pPr>
      <w:r>
        <w:rPr>
          <w:rFonts w:ascii="Verdana" w:hAnsi="Verdana" w:cstheme="minorHAnsi"/>
          <w:b/>
          <w:color w:val="000000"/>
          <w:sz w:val="18"/>
          <w:szCs w:val="18"/>
        </w:rPr>
        <w:t>Član 6.</w:t>
      </w:r>
    </w:p>
    <w:p w14:paraId="7595888A" w14:textId="77777777" w:rsidR="00C96E89" w:rsidRDefault="00C96E89" w:rsidP="0073546A">
      <w:pPr>
        <w:ind w:left="426"/>
        <w:jc w:val="both"/>
        <w:rPr>
          <w:rFonts w:ascii="Verdana" w:hAnsi="Verdana" w:cstheme="minorHAnsi"/>
          <w:bCs/>
          <w:color w:val="000000"/>
          <w:sz w:val="18"/>
          <w:szCs w:val="18"/>
        </w:rPr>
      </w:pPr>
      <w:r>
        <w:rPr>
          <w:rFonts w:ascii="Verdana" w:hAnsi="Verdana" w:cstheme="minorHAnsi"/>
          <w:bCs/>
          <w:color w:val="000000"/>
          <w:sz w:val="18"/>
          <w:szCs w:val="18"/>
        </w:rPr>
        <w:t>Komisija je u skladu sa Uredbom nadležna da:</w:t>
      </w:r>
    </w:p>
    <w:p w14:paraId="04A41A76" w14:textId="77777777" w:rsidR="00C96E89" w:rsidRDefault="00C96E89" w:rsidP="0073546A">
      <w:pPr>
        <w:pStyle w:val="ListParagraph"/>
        <w:numPr>
          <w:ilvl w:val="0"/>
          <w:numId w:val="3"/>
        </w:numPr>
        <w:ind w:left="426" w:firstLine="0"/>
        <w:jc w:val="both"/>
        <w:rPr>
          <w:rFonts w:ascii="Verdana" w:hAnsi="Verdana" w:cstheme="minorHAnsi"/>
          <w:bCs/>
          <w:color w:val="000000"/>
          <w:sz w:val="18"/>
          <w:szCs w:val="18"/>
        </w:rPr>
      </w:pPr>
      <w:r>
        <w:rPr>
          <w:rFonts w:ascii="Verdana" w:hAnsi="Verdana" w:cstheme="minorHAnsi"/>
          <w:bCs/>
          <w:color w:val="000000"/>
          <w:sz w:val="18"/>
          <w:szCs w:val="18"/>
        </w:rPr>
        <w:t>Provede proceduru izbora kandidata na upražnjeno radno mjesto,</w:t>
      </w:r>
    </w:p>
    <w:p w14:paraId="2697CBF4" w14:textId="77777777" w:rsidR="00C96E89" w:rsidRDefault="00C96E89" w:rsidP="0073546A">
      <w:pPr>
        <w:pStyle w:val="ListParagraph"/>
        <w:numPr>
          <w:ilvl w:val="0"/>
          <w:numId w:val="3"/>
        </w:numPr>
        <w:ind w:left="426" w:firstLine="0"/>
        <w:jc w:val="both"/>
        <w:rPr>
          <w:rFonts w:ascii="Verdana" w:hAnsi="Verdana" w:cstheme="minorHAnsi"/>
          <w:bCs/>
          <w:color w:val="000000"/>
          <w:sz w:val="18"/>
          <w:szCs w:val="18"/>
        </w:rPr>
      </w:pPr>
      <w:r>
        <w:rPr>
          <w:rFonts w:ascii="Verdana" w:hAnsi="Verdana" w:cstheme="minorHAnsi"/>
          <w:bCs/>
          <w:color w:val="000000"/>
          <w:sz w:val="18"/>
          <w:szCs w:val="18"/>
        </w:rPr>
        <w:t>Donese Poslovnik o radu i dostavi ga poslodavcu odmah, a najkasnije u roku od tri dana od dana donošenja,</w:t>
      </w:r>
    </w:p>
    <w:p w14:paraId="28781420" w14:textId="77777777" w:rsidR="00C96E89" w:rsidRDefault="00C96E89" w:rsidP="0073546A">
      <w:pPr>
        <w:pStyle w:val="ListParagraph"/>
        <w:numPr>
          <w:ilvl w:val="0"/>
          <w:numId w:val="3"/>
        </w:numPr>
        <w:ind w:left="426" w:firstLine="0"/>
        <w:jc w:val="both"/>
        <w:rPr>
          <w:rFonts w:ascii="Verdana" w:hAnsi="Verdana" w:cstheme="minorHAnsi"/>
          <w:bCs/>
          <w:color w:val="000000"/>
          <w:sz w:val="18"/>
          <w:szCs w:val="18"/>
        </w:rPr>
      </w:pPr>
      <w:r>
        <w:rPr>
          <w:rFonts w:ascii="Verdana" w:hAnsi="Verdana" w:cstheme="minorHAnsi"/>
          <w:bCs/>
          <w:color w:val="000000"/>
          <w:sz w:val="18"/>
          <w:szCs w:val="18"/>
        </w:rPr>
        <w:t>Pregledava sve pristigle prijave i dostavljene dokaze,</w:t>
      </w:r>
    </w:p>
    <w:p w14:paraId="21A8EA37" w14:textId="77777777" w:rsidR="00C96E89" w:rsidRDefault="00C96E89" w:rsidP="0073546A">
      <w:pPr>
        <w:pStyle w:val="ListParagraph"/>
        <w:numPr>
          <w:ilvl w:val="0"/>
          <w:numId w:val="3"/>
        </w:numPr>
        <w:ind w:left="426" w:firstLine="0"/>
        <w:jc w:val="both"/>
        <w:rPr>
          <w:rFonts w:ascii="Verdana" w:hAnsi="Verdana" w:cstheme="minorHAnsi"/>
          <w:bCs/>
          <w:color w:val="000000"/>
          <w:sz w:val="18"/>
          <w:szCs w:val="18"/>
        </w:rPr>
      </w:pPr>
      <w:r>
        <w:rPr>
          <w:rFonts w:ascii="Verdana" w:hAnsi="Verdana" w:cstheme="minorHAnsi"/>
          <w:bCs/>
          <w:color w:val="000000"/>
          <w:sz w:val="18"/>
          <w:szCs w:val="18"/>
        </w:rPr>
        <w:t>Utvrđuje ispravnost pristiglih prijava i dostavljenih dokaza,</w:t>
      </w:r>
    </w:p>
    <w:p w14:paraId="682E0A9B" w14:textId="4529B3B9" w:rsidR="00C96E89" w:rsidRDefault="00C96E89" w:rsidP="0073546A">
      <w:pPr>
        <w:pStyle w:val="ListParagraph"/>
        <w:numPr>
          <w:ilvl w:val="0"/>
          <w:numId w:val="3"/>
        </w:numPr>
        <w:ind w:left="426" w:firstLine="0"/>
        <w:jc w:val="both"/>
        <w:rPr>
          <w:rFonts w:ascii="Verdana" w:hAnsi="Verdana" w:cstheme="minorHAnsi"/>
          <w:bCs/>
          <w:color w:val="000000"/>
          <w:sz w:val="18"/>
          <w:szCs w:val="18"/>
        </w:rPr>
      </w:pPr>
      <w:r>
        <w:rPr>
          <w:rFonts w:ascii="Verdana" w:hAnsi="Verdana" w:cstheme="minorHAnsi"/>
          <w:bCs/>
          <w:color w:val="000000"/>
          <w:sz w:val="18"/>
          <w:szCs w:val="18"/>
        </w:rPr>
        <w:t>Pisanim putem obavijesti kandidate čija dokumentacija nije ispravna da nisu na spisku kandidata između kojih se provodi izborni postupak, sa navođenjem razloga zašto pristigla prijava nije ispravna, uz mogućnost uvida u dostavljenu dokumentaciju, u roku od tri dana od dana prijema obavijesti,</w:t>
      </w:r>
    </w:p>
    <w:p w14:paraId="4959D937" w14:textId="77777777" w:rsidR="00C96E89" w:rsidRDefault="00C96E89" w:rsidP="0073546A">
      <w:pPr>
        <w:pStyle w:val="ListParagraph"/>
        <w:numPr>
          <w:ilvl w:val="0"/>
          <w:numId w:val="3"/>
        </w:numPr>
        <w:ind w:left="426" w:firstLine="0"/>
        <w:jc w:val="both"/>
        <w:rPr>
          <w:rFonts w:ascii="Verdana" w:hAnsi="Verdana" w:cstheme="minorHAnsi"/>
          <w:bCs/>
          <w:color w:val="000000"/>
          <w:sz w:val="18"/>
          <w:szCs w:val="18"/>
        </w:rPr>
      </w:pPr>
      <w:r>
        <w:rPr>
          <w:rFonts w:ascii="Verdana" w:hAnsi="Verdana" w:cstheme="minorHAnsi"/>
          <w:bCs/>
          <w:color w:val="000000"/>
          <w:sz w:val="18"/>
          <w:szCs w:val="18"/>
        </w:rPr>
        <w:t>Provede ispite u okviru izbornog procesa,</w:t>
      </w:r>
    </w:p>
    <w:p w14:paraId="16EEE4F4" w14:textId="77777777" w:rsidR="00C96E89" w:rsidRDefault="00C96E89" w:rsidP="0073546A">
      <w:pPr>
        <w:pStyle w:val="ListParagraph"/>
        <w:numPr>
          <w:ilvl w:val="0"/>
          <w:numId w:val="3"/>
        </w:numPr>
        <w:ind w:left="426" w:firstLine="0"/>
        <w:jc w:val="both"/>
        <w:rPr>
          <w:rFonts w:ascii="Verdana" w:hAnsi="Verdana" w:cstheme="minorHAnsi"/>
          <w:bCs/>
          <w:color w:val="000000"/>
          <w:sz w:val="18"/>
          <w:szCs w:val="18"/>
        </w:rPr>
      </w:pPr>
      <w:r>
        <w:rPr>
          <w:rFonts w:ascii="Verdana" w:hAnsi="Verdana" w:cstheme="minorHAnsi"/>
          <w:bCs/>
          <w:color w:val="000000"/>
          <w:sz w:val="18"/>
          <w:szCs w:val="18"/>
        </w:rPr>
        <w:t>Izvrši bodovanje kandidata prema razultatima postignutim na ispitima u okviru izbornog procesa,</w:t>
      </w:r>
    </w:p>
    <w:p w14:paraId="65D2338A" w14:textId="77777777" w:rsidR="00C96E89" w:rsidRDefault="00C96E89" w:rsidP="0073546A">
      <w:pPr>
        <w:pStyle w:val="ListParagraph"/>
        <w:numPr>
          <w:ilvl w:val="0"/>
          <w:numId w:val="3"/>
        </w:numPr>
        <w:ind w:left="426" w:firstLine="0"/>
        <w:jc w:val="both"/>
        <w:rPr>
          <w:rFonts w:ascii="Verdana" w:hAnsi="Verdana" w:cstheme="minorHAnsi"/>
          <w:bCs/>
          <w:color w:val="000000" w:themeColor="text1"/>
          <w:sz w:val="18"/>
          <w:szCs w:val="18"/>
        </w:rPr>
      </w:pPr>
      <w:r>
        <w:rPr>
          <w:rFonts w:ascii="Verdana" w:hAnsi="Verdana" w:cstheme="minorHAnsi"/>
          <w:bCs/>
          <w:color w:val="000000" w:themeColor="text1"/>
          <w:sz w:val="18"/>
          <w:szCs w:val="18"/>
        </w:rPr>
        <w:t>Nakon utvrđenog broja bodova koji je svaki od kandidata osvojio na pismenom i usmenom ispitu, a prije sačinjavanja Liste uspješnih kandidata, Komisija će dodati određen broj bodova u procentu, kandidatima koji su ostvarili prioritet u zapošljavanju, zavisno od toga kojoj kategoriji pripadaju,</w:t>
      </w:r>
    </w:p>
    <w:p w14:paraId="4C10193D" w14:textId="77777777" w:rsidR="00C96E89" w:rsidRDefault="00C96E89" w:rsidP="0073546A">
      <w:pPr>
        <w:pStyle w:val="ListParagraph"/>
        <w:numPr>
          <w:ilvl w:val="0"/>
          <w:numId w:val="3"/>
        </w:numPr>
        <w:ind w:left="426" w:firstLine="0"/>
        <w:jc w:val="both"/>
        <w:rPr>
          <w:rFonts w:ascii="Verdana" w:hAnsi="Verdana" w:cstheme="minorHAnsi"/>
          <w:bCs/>
          <w:color w:val="000000"/>
          <w:sz w:val="18"/>
          <w:szCs w:val="18"/>
        </w:rPr>
      </w:pPr>
      <w:r>
        <w:rPr>
          <w:rFonts w:ascii="Verdana" w:hAnsi="Verdana" w:cstheme="minorHAnsi"/>
          <w:bCs/>
          <w:color w:val="000000"/>
          <w:sz w:val="18"/>
          <w:szCs w:val="18"/>
        </w:rPr>
        <w:t>Na osnovu utvrđenih ukupnih bodova, koji predstavljaju rezultat zbira ostvarenih bodova na pismenom i usmenom ispitu, kao i bodova koji su kandidati ostvarili po odredbama posebnih propisa, sačiniti Listu uspješnih kandidata i istu dostavi poslodavcu u roku od tri radna dana nakon obavljenog usmenog ispita.</w:t>
      </w:r>
    </w:p>
    <w:p w14:paraId="20A5066A" w14:textId="77777777" w:rsidR="00C96E89" w:rsidRDefault="00C96E89" w:rsidP="0073546A">
      <w:pPr>
        <w:pStyle w:val="ListParagraph"/>
        <w:ind w:left="426"/>
        <w:jc w:val="both"/>
        <w:rPr>
          <w:rFonts w:ascii="Verdana" w:hAnsi="Verdana" w:cstheme="minorHAnsi"/>
          <w:bCs/>
          <w:color w:val="000000"/>
          <w:sz w:val="18"/>
          <w:szCs w:val="18"/>
        </w:rPr>
      </w:pPr>
    </w:p>
    <w:p w14:paraId="75F3CE65" w14:textId="77777777" w:rsidR="00C96E89" w:rsidRDefault="00C96E89" w:rsidP="0073546A">
      <w:pPr>
        <w:pStyle w:val="ListParagraph"/>
        <w:ind w:left="426"/>
        <w:jc w:val="center"/>
        <w:rPr>
          <w:rFonts w:ascii="Verdana" w:hAnsi="Verdana" w:cstheme="minorHAnsi"/>
          <w:b/>
          <w:color w:val="000000"/>
          <w:sz w:val="18"/>
          <w:szCs w:val="18"/>
        </w:rPr>
      </w:pPr>
      <w:r>
        <w:rPr>
          <w:rFonts w:ascii="Verdana" w:hAnsi="Verdana" w:cstheme="minorHAnsi"/>
          <w:b/>
          <w:color w:val="000000"/>
          <w:sz w:val="18"/>
          <w:szCs w:val="18"/>
        </w:rPr>
        <w:t>Član 7.</w:t>
      </w:r>
    </w:p>
    <w:p w14:paraId="6F29F89C" w14:textId="77777777" w:rsidR="00C96E89" w:rsidRPr="0073546A" w:rsidRDefault="00C96E89" w:rsidP="0073546A">
      <w:pPr>
        <w:ind w:left="426"/>
        <w:rPr>
          <w:rFonts w:ascii="Verdana" w:hAnsi="Verdana" w:cstheme="minorHAnsi"/>
          <w:bCs/>
          <w:color w:val="000000"/>
          <w:sz w:val="18"/>
          <w:szCs w:val="18"/>
        </w:rPr>
      </w:pPr>
      <w:r w:rsidRPr="0073546A">
        <w:rPr>
          <w:rFonts w:ascii="Verdana" w:hAnsi="Verdana" w:cstheme="minorHAnsi"/>
          <w:bCs/>
          <w:color w:val="000000"/>
          <w:sz w:val="18"/>
          <w:szCs w:val="18"/>
        </w:rPr>
        <w:t>Sjednicu saziva predsjednik Komisije na svoj ili prijedlog najmanje jednog člana Komisije.</w:t>
      </w:r>
    </w:p>
    <w:p w14:paraId="38335B94" w14:textId="77777777"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Poziv na sjednicu upućuje se članovima Komisije u pisanom ili elektronskom obliku, najmanje 48 sati prije njenog održavanja ili ranije ukoliko su članovi Komisije termin održavanja naredne sjednice dogovorili zajednički na prethodno održanoj sjednici.</w:t>
      </w:r>
    </w:p>
    <w:p w14:paraId="254D0D9D" w14:textId="77777777" w:rsidR="00C96E89" w:rsidRDefault="00C96E89" w:rsidP="0073546A">
      <w:pPr>
        <w:ind w:left="426"/>
        <w:jc w:val="center"/>
        <w:rPr>
          <w:rFonts w:ascii="Verdana" w:hAnsi="Verdana" w:cstheme="minorHAnsi"/>
          <w:b/>
          <w:color w:val="000000"/>
          <w:sz w:val="18"/>
          <w:szCs w:val="18"/>
        </w:rPr>
      </w:pPr>
    </w:p>
    <w:p w14:paraId="18101981" w14:textId="696DF7AC" w:rsidR="00C96E89" w:rsidRDefault="00C96E89" w:rsidP="0073546A">
      <w:pPr>
        <w:ind w:left="426"/>
        <w:jc w:val="center"/>
        <w:rPr>
          <w:rFonts w:ascii="Verdana" w:hAnsi="Verdana" w:cstheme="minorHAnsi"/>
          <w:b/>
          <w:color w:val="000000"/>
          <w:sz w:val="18"/>
          <w:szCs w:val="18"/>
        </w:rPr>
      </w:pPr>
      <w:r>
        <w:rPr>
          <w:rFonts w:ascii="Verdana" w:hAnsi="Verdana" w:cstheme="minorHAnsi"/>
          <w:b/>
          <w:color w:val="000000"/>
          <w:sz w:val="18"/>
          <w:szCs w:val="18"/>
        </w:rPr>
        <w:t xml:space="preserve">   Član 8.</w:t>
      </w:r>
    </w:p>
    <w:p w14:paraId="24532C4C" w14:textId="571CC446" w:rsidR="00C96E89" w:rsidRDefault="00C96E89" w:rsidP="0073546A">
      <w:pPr>
        <w:ind w:left="426"/>
        <w:jc w:val="both"/>
        <w:rPr>
          <w:rFonts w:ascii="Verdana" w:hAnsi="Verdana" w:cstheme="minorHAnsi"/>
          <w:bCs/>
          <w:color w:val="000000"/>
          <w:sz w:val="18"/>
          <w:szCs w:val="18"/>
        </w:rPr>
      </w:pPr>
      <w:r>
        <w:rPr>
          <w:rFonts w:ascii="Verdana" w:hAnsi="Verdana" w:cstheme="minorHAnsi"/>
          <w:bCs/>
          <w:color w:val="000000"/>
          <w:sz w:val="18"/>
          <w:szCs w:val="18"/>
        </w:rPr>
        <w:t>Komisija u pravilu zasjeda u prostorijama poslodavca, na adresi Jelića broj 1., ili na drugom mjestu</w:t>
      </w:r>
      <w:r w:rsidR="0073546A">
        <w:rPr>
          <w:rFonts w:ascii="Verdana" w:hAnsi="Verdana" w:cstheme="minorHAnsi"/>
          <w:bCs/>
          <w:color w:val="000000"/>
          <w:sz w:val="18"/>
          <w:szCs w:val="18"/>
        </w:rPr>
        <w:t xml:space="preserve"> </w:t>
      </w:r>
      <w:r>
        <w:rPr>
          <w:rFonts w:ascii="Verdana" w:hAnsi="Verdana" w:cstheme="minorHAnsi"/>
          <w:bCs/>
          <w:color w:val="000000"/>
          <w:sz w:val="18"/>
          <w:szCs w:val="18"/>
        </w:rPr>
        <w:t>ukoliko je isto iz opravdanih razloga potrebno obazbijediti.</w:t>
      </w:r>
    </w:p>
    <w:p w14:paraId="25D72BF7" w14:textId="77777777" w:rsidR="00C96E89" w:rsidRDefault="00C96E89" w:rsidP="0073546A">
      <w:pPr>
        <w:ind w:left="284"/>
        <w:rPr>
          <w:rFonts w:ascii="Verdana" w:hAnsi="Verdana" w:cstheme="minorHAnsi"/>
          <w:bCs/>
          <w:color w:val="000000"/>
          <w:sz w:val="18"/>
          <w:szCs w:val="18"/>
        </w:rPr>
      </w:pPr>
    </w:p>
    <w:p w14:paraId="4ABE59BA" w14:textId="37B02F7F" w:rsidR="00C96E89" w:rsidRDefault="00C96E89" w:rsidP="0073546A">
      <w:pPr>
        <w:ind w:left="426"/>
        <w:jc w:val="center"/>
        <w:rPr>
          <w:rFonts w:ascii="Verdana" w:hAnsi="Verdana" w:cstheme="minorHAnsi"/>
          <w:b/>
          <w:color w:val="000000"/>
          <w:sz w:val="18"/>
          <w:szCs w:val="18"/>
        </w:rPr>
      </w:pPr>
      <w:r>
        <w:rPr>
          <w:rFonts w:ascii="Verdana" w:hAnsi="Verdana" w:cstheme="minorHAnsi"/>
          <w:b/>
          <w:color w:val="000000"/>
          <w:sz w:val="18"/>
          <w:szCs w:val="18"/>
        </w:rPr>
        <w:t xml:space="preserve">     Član 9.</w:t>
      </w:r>
    </w:p>
    <w:p w14:paraId="03851ADA" w14:textId="6B5674B6" w:rsidR="00C96E89" w:rsidRDefault="00C96E89" w:rsidP="0073546A">
      <w:pPr>
        <w:ind w:left="426"/>
        <w:jc w:val="center"/>
        <w:rPr>
          <w:rFonts w:ascii="Verdana" w:hAnsi="Verdana" w:cstheme="minorHAnsi"/>
          <w:b/>
          <w:color w:val="000000"/>
          <w:sz w:val="18"/>
          <w:szCs w:val="18"/>
        </w:rPr>
      </w:pPr>
      <w:r>
        <w:rPr>
          <w:rFonts w:ascii="Verdana" w:hAnsi="Verdana" w:cstheme="minorHAnsi"/>
          <w:b/>
          <w:color w:val="000000"/>
          <w:sz w:val="18"/>
          <w:szCs w:val="18"/>
        </w:rPr>
        <w:t xml:space="preserve">          </w:t>
      </w:r>
    </w:p>
    <w:p w14:paraId="2463CE5A" w14:textId="77777777"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Komisija je u svom radu nezavisna.</w:t>
      </w:r>
    </w:p>
    <w:p w14:paraId="23F00C2B" w14:textId="77777777"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Komisija zasjeda i donosi odluke u punom sastavu.</w:t>
      </w:r>
    </w:p>
    <w:p w14:paraId="4B0F8D4F" w14:textId="77777777"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Predsjednik otvara sjednicu i utvrđuje da li su ispunjeni uslovi za rad, odnosno dali su prisutni svi članovi komisije.</w:t>
      </w:r>
    </w:p>
    <w:p w14:paraId="2EACF8AD" w14:textId="77777777"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Ukoliko nisu ispunjeni uslovi iz stava 2. ovog člana, odredit će se novi termin održavanja sjednice Komisije u roku od 48 sati.</w:t>
      </w:r>
    </w:p>
    <w:p w14:paraId="3CCCCAAE" w14:textId="77777777"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Ukoliko je predsjednik ili neki od članova dva puta uzastopno spriječen da prisustvuje sjednicama Komisije, pristupit će se na način propisan odredbom člana 4. stav 4. ovog Poslovnika.</w:t>
      </w:r>
    </w:p>
    <w:p w14:paraId="17885A24" w14:textId="50A1EB10"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Administrativno- tehničke</w:t>
      </w:r>
      <w:r w:rsidR="00FB52CB" w:rsidRPr="0073546A">
        <w:rPr>
          <w:rFonts w:ascii="Verdana" w:hAnsi="Verdana" w:cstheme="minorHAnsi"/>
          <w:bCs/>
          <w:color w:val="000000"/>
          <w:sz w:val="18"/>
          <w:szCs w:val="18"/>
        </w:rPr>
        <w:t xml:space="preserve"> </w:t>
      </w:r>
      <w:r w:rsidR="00095E6B">
        <w:rPr>
          <w:rFonts w:ascii="Verdana" w:hAnsi="Verdana" w:cstheme="minorHAnsi"/>
          <w:bCs/>
          <w:color w:val="000000"/>
          <w:sz w:val="18"/>
          <w:szCs w:val="18"/>
        </w:rPr>
        <w:t>poslove</w:t>
      </w:r>
      <w:r w:rsidRPr="0073546A">
        <w:rPr>
          <w:rFonts w:ascii="Verdana" w:hAnsi="Verdana" w:cstheme="minorHAnsi"/>
          <w:bCs/>
          <w:color w:val="000000"/>
          <w:sz w:val="18"/>
          <w:szCs w:val="18"/>
        </w:rPr>
        <w:t xml:space="preserve"> za komisiju obavlja sekretar </w:t>
      </w:r>
      <w:r w:rsidR="00095E6B">
        <w:rPr>
          <w:rFonts w:ascii="Verdana" w:hAnsi="Verdana" w:cstheme="minorHAnsi"/>
          <w:bCs/>
          <w:color w:val="000000"/>
          <w:sz w:val="18"/>
          <w:szCs w:val="18"/>
        </w:rPr>
        <w:t>Komisije</w:t>
      </w:r>
      <w:r w:rsidR="00FB52CB" w:rsidRPr="0073546A">
        <w:rPr>
          <w:rFonts w:ascii="Verdana" w:hAnsi="Verdana" w:cstheme="minorHAnsi"/>
          <w:bCs/>
          <w:color w:val="000000"/>
          <w:sz w:val="18"/>
          <w:szCs w:val="18"/>
        </w:rPr>
        <w:t>.</w:t>
      </w:r>
    </w:p>
    <w:p w14:paraId="64F6E441" w14:textId="77777777"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Svaki član Komisje dobiva primjerak svakog potpisanog dokumenta.</w:t>
      </w:r>
    </w:p>
    <w:p w14:paraId="475A0EFB" w14:textId="2EC02802" w:rsidR="00C96E89" w:rsidRPr="0073546A" w:rsidRDefault="00C96E89" w:rsidP="0073546A">
      <w:pPr>
        <w:ind w:left="426"/>
        <w:jc w:val="both"/>
        <w:rPr>
          <w:rFonts w:ascii="Verdana" w:hAnsi="Verdana" w:cstheme="minorHAnsi"/>
          <w:bCs/>
          <w:color w:val="000000"/>
          <w:sz w:val="18"/>
          <w:szCs w:val="18"/>
        </w:rPr>
      </w:pPr>
      <w:r w:rsidRPr="0073546A">
        <w:rPr>
          <w:rFonts w:ascii="Verdana" w:hAnsi="Verdana" w:cstheme="minorHAnsi"/>
          <w:bCs/>
          <w:color w:val="000000"/>
          <w:sz w:val="18"/>
          <w:szCs w:val="18"/>
        </w:rPr>
        <w:t>Dokumentacija Komisije u vezi sa provođenjem procedure izbora kandidata na upražnjeno radno mjesto se čuva kod poslodavca u skladu sa pravilima o arhivskom i kancelarijskom poslovanju.</w:t>
      </w:r>
    </w:p>
    <w:p w14:paraId="64FD9DE1" w14:textId="77777777" w:rsidR="00C96E89" w:rsidRDefault="00C96E89" w:rsidP="0073546A">
      <w:pPr>
        <w:pStyle w:val="ListParagraph"/>
        <w:ind w:left="426"/>
        <w:jc w:val="center"/>
        <w:rPr>
          <w:rFonts w:ascii="Verdana" w:hAnsi="Verdana" w:cstheme="minorHAnsi"/>
          <w:b/>
          <w:color w:val="000000"/>
          <w:sz w:val="18"/>
          <w:szCs w:val="18"/>
        </w:rPr>
      </w:pPr>
    </w:p>
    <w:p w14:paraId="18141AFB" w14:textId="77777777" w:rsidR="005E2BC3" w:rsidRDefault="005E2BC3" w:rsidP="0073546A">
      <w:pPr>
        <w:pStyle w:val="ListParagraph"/>
        <w:ind w:left="426"/>
        <w:jc w:val="center"/>
        <w:rPr>
          <w:rFonts w:ascii="Verdana" w:hAnsi="Verdana" w:cstheme="minorHAnsi"/>
          <w:b/>
          <w:color w:val="000000"/>
          <w:sz w:val="18"/>
          <w:szCs w:val="18"/>
        </w:rPr>
      </w:pPr>
    </w:p>
    <w:p w14:paraId="709EB3C0" w14:textId="6EC85FE7" w:rsidR="00C96E89" w:rsidRDefault="00C96E89" w:rsidP="0073546A">
      <w:pPr>
        <w:pStyle w:val="ListParagraph"/>
        <w:ind w:left="426"/>
        <w:jc w:val="center"/>
        <w:rPr>
          <w:rFonts w:ascii="Verdana" w:hAnsi="Verdana" w:cstheme="minorHAnsi"/>
          <w:b/>
          <w:color w:val="000000"/>
          <w:sz w:val="18"/>
          <w:szCs w:val="18"/>
        </w:rPr>
      </w:pPr>
      <w:r>
        <w:rPr>
          <w:rFonts w:ascii="Verdana" w:hAnsi="Verdana" w:cstheme="minorHAnsi"/>
          <w:b/>
          <w:color w:val="000000"/>
          <w:sz w:val="18"/>
          <w:szCs w:val="18"/>
        </w:rPr>
        <w:t>Član 10.</w:t>
      </w:r>
    </w:p>
    <w:p w14:paraId="4F522A7D" w14:textId="77777777" w:rsidR="00C96E89" w:rsidRPr="0073546A" w:rsidRDefault="00C96E89" w:rsidP="0073546A">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U toku sjednice vodi se zapisnik.</w:t>
      </w:r>
    </w:p>
    <w:p w14:paraId="1E34E45D" w14:textId="77777777" w:rsidR="00C96E89" w:rsidRPr="0073546A" w:rsidRDefault="00C96E89" w:rsidP="0073546A">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Zapisnik sadrži datum, mjesto i vrijeme održavanja sjednice, dnevni red, osnovne podatke o toku sjednice, prijedlozima iznesenim na istoj, sažeto izlaganje, rezultate glasanja, te usvojene odluke, prijedloge odnosno zaključke.</w:t>
      </w:r>
    </w:p>
    <w:p w14:paraId="6E298D4A" w14:textId="77777777" w:rsidR="00C96E89" w:rsidRPr="0073546A" w:rsidRDefault="00C96E89" w:rsidP="0073546A">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Usvojeni zapisnik potpisuju predsjednik i sekretar Komisije.</w:t>
      </w:r>
    </w:p>
    <w:p w14:paraId="4B1E30FD" w14:textId="77777777" w:rsidR="00C96E89" w:rsidRDefault="00C96E89" w:rsidP="0073546A">
      <w:pPr>
        <w:pStyle w:val="ListParagraph"/>
        <w:ind w:left="426"/>
        <w:jc w:val="both"/>
        <w:rPr>
          <w:rFonts w:ascii="Verdana" w:hAnsi="Verdana" w:cstheme="minorHAnsi"/>
          <w:bCs/>
          <w:color w:val="000000"/>
          <w:sz w:val="18"/>
          <w:szCs w:val="18"/>
        </w:rPr>
      </w:pPr>
    </w:p>
    <w:p w14:paraId="604A4355" w14:textId="77777777" w:rsidR="00C96E89" w:rsidRDefault="00C96E89" w:rsidP="0073546A">
      <w:pPr>
        <w:pStyle w:val="ListParagraph"/>
        <w:ind w:left="426"/>
        <w:jc w:val="both"/>
        <w:rPr>
          <w:rFonts w:ascii="Verdana" w:hAnsi="Verdana" w:cstheme="minorHAnsi"/>
          <w:bCs/>
          <w:color w:val="000000"/>
          <w:sz w:val="18"/>
          <w:szCs w:val="18"/>
        </w:rPr>
      </w:pPr>
    </w:p>
    <w:p w14:paraId="6F4DC2B1" w14:textId="77777777" w:rsidR="0073546A" w:rsidRDefault="0073546A" w:rsidP="0073546A">
      <w:pPr>
        <w:pStyle w:val="ListParagraph"/>
        <w:ind w:left="426"/>
        <w:jc w:val="both"/>
        <w:rPr>
          <w:rFonts w:ascii="Verdana" w:hAnsi="Verdana" w:cstheme="minorHAnsi"/>
          <w:bCs/>
          <w:color w:val="000000"/>
          <w:sz w:val="18"/>
          <w:szCs w:val="18"/>
        </w:rPr>
      </w:pPr>
    </w:p>
    <w:p w14:paraId="5EC43C56" w14:textId="77777777" w:rsidR="0073546A" w:rsidRDefault="0073546A" w:rsidP="0073546A">
      <w:pPr>
        <w:pStyle w:val="ListParagraph"/>
        <w:ind w:left="426"/>
        <w:jc w:val="both"/>
        <w:rPr>
          <w:rFonts w:ascii="Verdana" w:hAnsi="Verdana" w:cstheme="minorHAnsi"/>
          <w:bCs/>
          <w:color w:val="000000"/>
          <w:sz w:val="18"/>
          <w:szCs w:val="18"/>
        </w:rPr>
      </w:pPr>
    </w:p>
    <w:p w14:paraId="0E251785" w14:textId="77777777" w:rsidR="0073546A" w:rsidRPr="00561814" w:rsidRDefault="0073546A" w:rsidP="00561814">
      <w:pPr>
        <w:jc w:val="both"/>
        <w:rPr>
          <w:rFonts w:ascii="Verdana" w:hAnsi="Verdana" w:cstheme="minorHAnsi"/>
          <w:bCs/>
          <w:color w:val="000000"/>
          <w:sz w:val="18"/>
          <w:szCs w:val="18"/>
        </w:rPr>
      </w:pPr>
    </w:p>
    <w:p w14:paraId="76924C0F" w14:textId="77777777" w:rsidR="0073546A" w:rsidRDefault="0073546A" w:rsidP="0073546A">
      <w:pPr>
        <w:pStyle w:val="ListParagraph"/>
        <w:ind w:left="426"/>
        <w:jc w:val="both"/>
        <w:rPr>
          <w:rFonts w:ascii="Verdana" w:hAnsi="Verdana" w:cstheme="minorHAnsi"/>
          <w:bCs/>
          <w:color w:val="000000"/>
          <w:sz w:val="18"/>
          <w:szCs w:val="18"/>
        </w:rPr>
      </w:pPr>
    </w:p>
    <w:p w14:paraId="7FBBE197" w14:textId="77777777" w:rsidR="0073546A" w:rsidRDefault="0073546A" w:rsidP="0073546A">
      <w:pPr>
        <w:pStyle w:val="ListParagraph"/>
        <w:ind w:left="426"/>
        <w:jc w:val="both"/>
        <w:rPr>
          <w:rFonts w:ascii="Verdana" w:hAnsi="Verdana" w:cstheme="minorHAnsi"/>
          <w:bCs/>
          <w:color w:val="000000"/>
          <w:sz w:val="18"/>
          <w:szCs w:val="18"/>
        </w:rPr>
      </w:pPr>
    </w:p>
    <w:p w14:paraId="1C060386" w14:textId="77777777" w:rsidR="00C96E89" w:rsidRDefault="00C96E89" w:rsidP="0073546A">
      <w:pPr>
        <w:ind w:left="426"/>
        <w:jc w:val="both"/>
        <w:rPr>
          <w:rFonts w:ascii="Verdana" w:hAnsi="Verdana" w:cstheme="minorHAnsi"/>
          <w:b/>
          <w:color w:val="000000"/>
          <w:sz w:val="18"/>
          <w:szCs w:val="18"/>
        </w:rPr>
      </w:pPr>
      <w:r>
        <w:rPr>
          <w:rFonts w:ascii="Verdana" w:hAnsi="Verdana" w:cstheme="minorHAnsi"/>
          <w:b/>
          <w:color w:val="000000"/>
          <w:sz w:val="18"/>
          <w:szCs w:val="18"/>
        </w:rPr>
        <w:t>III – POSTUPANJE SA PRIJAVAMA, PROVOĐENJE I VREDNOVANJE ISPITA</w:t>
      </w:r>
    </w:p>
    <w:p w14:paraId="2DC1F7E2" w14:textId="77777777" w:rsidR="00C96E89" w:rsidRDefault="00C96E89" w:rsidP="0073546A">
      <w:pPr>
        <w:ind w:left="426"/>
        <w:jc w:val="both"/>
        <w:rPr>
          <w:rFonts w:ascii="Verdana" w:hAnsi="Verdana" w:cstheme="minorHAnsi"/>
          <w:b/>
          <w:color w:val="000000"/>
          <w:sz w:val="18"/>
          <w:szCs w:val="18"/>
        </w:rPr>
      </w:pPr>
    </w:p>
    <w:p w14:paraId="054F6888" w14:textId="77777777" w:rsidR="00C96E89" w:rsidRDefault="00C96E89" w:rsidP="0073546A">
      <w:pPr>
        <w:ind w:left="426"/>
        <w:rPr>
          <w:rFonts w:ascii="Verdana" w:hAnsi="Verdana" w:cstheme="minorHAnsi"/>
          <w:b/>
          <w:color w:val="000000"/>
          <w:sz w:val="18"/>
          <w:szCs w:val="18"/>
        </w:rPr>
      </w:pPr>
    </w:p>
    <w:p w14:paraId="5269CB33" w14:textId="77777777" w:rsidR="00C96E89" w:rsidRDefault="00C96E89" w:rsidP="0073546A">
      <w:pPr>
        <w:ind w:left="426"/>
        <w:jc w:val="center"/>
        <w:rPr>
          <w:rFonts w:ascii="Verdana" w:hAnsi="Verdana" w:cstheme="minorHAnsi"/>
          <w:b/>
          <w:color w:val="000000"/>
          <w:sz w:val="18"/>
          <w:szCs w:val="18"/>
        </w:rPr>
      </w:pPr>
      <w:r>
        <w:rPr>
          <w:rFonts w:ascii="Verdana" w:hAnsi="Verdana" w:cstheme="minorHAnsi"/>
          <w:b/>
          <w:color w:val="000000"/>
          <w:sz w:val="18"/>
          <w:szCs w:val="18"/>
        </w:rPr>
        <w:t xml:space="preserve"> Član 11.</w:t>
      </w:r>
    </w:p>
    <w:p w14:paraId="3FA53A4B" w14:textId="748040B9" w:rsidR="00C96E89" w:rsidRPr="0073546A" w:rsidRDefault="00C96E89" w:rsidP="00561814">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U skladu  sa članom 11. Uredbe stav 1, po isteku roka za podnošenje prijava na javni oglas, Komisija pregleda sve pristigle prijave i dostavljene dokaze, utvrđuje njihovu ispravnost i sastavlja spisak kandidata među kojima se provodi izborni postupak.</w:t>
      </w:r>
    </w:p>
    <w:p w14:paraId="40BA361F" w14:textId="77777777" w:rsidR="00C96E89" w:rsidRPr="0073546A" w:rsidRDefault="00C96E89" w:rsidP="00561814">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Spisak kandidata iz stava 1. ovog člana potpisuju svi članovi Komisije.</w:t>
      </w:r>
    </w:p>
    <w:p w14:paraId="42BB2C29" w14:textId="77777777" w:rsidR="00C96E89" w:rsidRPr="0073546A" w:rsidRDefault="00C96E89" w:rsidP="00561814">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Komisija pisanim putem obavještava kandidate čija dokumentacija nije ispravna da nisu na spisku kandidata među kojima se provodi izborni postupak, sa navođenjem razloga zašto pristiga prijava nije ispravna, uz mogućnost uvida u dostavljenu dokumentaciju, u roku o tri dana od dana prijema obavijesti.</w:t>
      </w:r>
    </w:p>
    <w:p w14:paraId="219A0620" w14:textId="77777777" w:rsidR="00C96E89" w:rsidRPr="0073546A" w:rsidRDefault="00C96E89" w:rsidP="00561814">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Urednom prijavom na javni oglas se smatra pisana prijava potpisana od stare podnosioca. Potpunom prijavom se smatra prijava uz koju su priloženi svi dokazi o ispunjavanju opštih i posebnih uslova naznačenih u javnom oglasu za prijem u radni odnos.</w:t>
      </w:r>
    </w:p>
    <w:p w14:paraId="2CE9BC50" w14:textId="7EB8EC2A" w:rsidR="00C96E89" w:rsidRPr="0073546A" w:rsidRDefault="00C96E89" w:rsidP="00561814">
      <w:pPr>
        <w:tabs>
          <w:tab w:val="left" w:pos="709"/>
          <w:tab w:val="left" w:pos="851"/>
          <w:tab w:val="left" w:pos="993"/>
        </w:tabs>
        <w:ind w:left="360"/>
        <w:jc w:val="both"/>
        <w:rPr>
          <w:rFonts w:ascii="Verdana" w:hAnsi="Verdana" w:cstheme="minorHAnsi"/>
          <w:bCs/>
          <w:color w:val="000000"/>
          <w:sz w:val="18"/>
          <w:szCs w:val="18"/>
        </w:rPr>
      </w:pPr>
      <w:r w:rsidRPr="0073546A">
        <w:rPr>
          <w:rFonts w:ascii="Verdana" w:hAnsi="Verdana" w:cstheme="minorHAnsi"/>
          <w:bCs/>
          <w:color w:val="000000"/>
          <w:sz w:val="18"/>
          <w:szCs w:val="18"/>
        </w:rPr>
        <w:t>Blagovremenom prijavom se sm</w:t>
      </w:r>
      <w:r w:rsidR="00FB52CB" w:rsidRPr="0073546A">
        <w:rPr>
          <w:rFonts w:ascii="Verdana" w:hAnsi="Verdana" w:cstheme="minorHAnsi"/>
          <w:bCs/>
          <w:color w:val="000000"/>
          <w:sz w:val="18"/>
          <w:szCs w:val="18"/>
        </w:rPr>
        <w:t>a</w:t>
      </w:r>
      <w:r w:rsidRPr="0073546A">
        <w:rPr>
          <w:rFonts w:ascii="Verdana" w:hAnsi="Verdana" w:cstheme="minorHAnsi"/>
          <w:bCs/>
          <w:color w:val="000000"/>
          <w:sz w:val="18"/>
          <w:szCs w:val="18"/>
        </w:rPr>
        <w:t>tra prijava koja je podnesena u roku koji je određen u javnom</w:t>
      </w:r>
      <w:r w:rsidR="0073546A">
        <w:rPr>
          <w:rFonts w:ascii="Verdana" w:hAnsi="Verdana" w:cstheme="minorHAnsi"/>
          <w:bCs/>
          <w:color w:val="000000"/>
          <w:sz w:val="18"/>
          <w:szCs w:val="18"/>
        </w:rPr>
        <w:t xml:space="preserve"> </w:t>
      </w:r>
      <w:r w:rsidRPr="0073546A">
        <w:rPr>
          <w:rFonts w:ascii="Verdana" w:hAnsi="Verdana" w:cstheme="minorHAnsi"/>
          <w:bCs/>
          <w:color w:val="000000"/>
          <w:sz w:val="18"/>
          <w:szCs w:val="18"/>
        </w:rPr>
        <w:t xml:space="preserve">oglasu </w:t>
      </w:r>
      <w:r w:rsidR="0073546A">
        <w:rPr>
          <w:rFonts w:ascii="Verdana" w:hAnsi="Verdana" w:cstheme="minorHAnsi"/>
          <w:bCs/>
          <w:color w:val="000000"/>
          <w:sz w:val="18"/>
          <w:szCs w:val="18"/>
        </w:rPr>
        <w:t xml:space="preserve">  </w:t>
      </w:r>
      <w:r w:rsidRPr="0073546A">
        <w:rPr>
          <w:rFonts w:ascii="Verdana" w:hAnsi="Verdana" w:cstheme="minorHAnsi"/>
          <w:bCs/>
          <w:color w:val="000000"/>
          <w:sz w:val="18"/>
          <w:szCs w:val="18"/>
        </w:rPr>
        <w:t>za prijem u radni odnos.</w:t>
      </w:r>
    </w:p>
    <w:p w14:paraId="1DEA15DE" w14:textId="77777777" w:rsidR="00C96E89" w:rsidRDefault="00C96E89" w:rsidP="00561814">
      <w:pPr>
        <w:tabs>
          <w:tab w:val="left" w:pos="851"/>
        </w:tabs>
        <w:ind w:left="360"/>
        <w:rPr>
          <w:rFonts w:ascii="Verdana" w:hAnsi="Verdana" w:cstheme="minorHAnsi"/>
          <w:b/>
          <w:bCs/>
          <w:color w:val="000000"/>
          <w:sz w:val="18"/>
          <w:szCs w:val="18"/>
        </w:rPr>
      </w:pPr>
    </w:p>
    <w:p w14:paraId="3855A018" w14:textId="0B8651FA" w:rsidR="00C96E89" w:rsidRDefault="00C96E89" w:rsidP="0073546A">
      <w:pPr>
        <w:ind w:left="426"/>
        <w:jc w:val="center"/>
        <w:rPr>
          <w:rFonts w:ascii="Verdana" w:hAnsi="Verdana" w:cstheme="minorHAnsi"/>
          <w:b/>
          <w:bCs/>
          <w:color w:val="000000"/>
          <w:sz w:val="18"/>
          <w:szCs w:val="18"/>
        </w:rPr>
      </w:pPr>
      <w:r>
        <w:rPr>
          <w:rFonts w:ascii="Verdana" w:hAnsi="Verdana" w:cstheme="minorHAnsi"/>
          <w:b/>
          <w:bCs/>
          <w:color w:val="000000"/>
          <w:sz w:val="18"/>
          <w:szCs w:val="18"/>
        </w:rPr>
        <w:t xml:space="preserve">  Član 12.</w:t>
      </w:r>
    </w:p>
    <w:p w14:paraId="47EB8645" w14:textId="77777777" w:rsidR="00C96E89" w:rsidRPr="0073546A" w:rsidRDefault="00C96E89" w:rsidP="0073546A">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Postupak izbora kandidata, među kojima se provodi izborni postupak, zasniva se na razmatranju dostavljene dokumentacije, te održanom pismenom i usmenom ispitu.</w:t>
      </w:r>
    </w:p>
    <w:p w14:paraId="318ADED5" w14:textId="77777777" w:rsidR="00C96E89" w:rsidRPr="0073546A" w:rsidRDefault="00C96E89" w:rsidP="0073546A">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Komisija provodi, pismeni i usmeni ispit sa kandidatima koji ispunjavaju uslove oglasa, a  čije prijave su uredne, potpune i blagovremene.</w:t>
      </w:r>
    </w:p>
    <w:p w14:paraId="37935C15" w14:textId="77777777" w:rsidR="00C96E89" w:rsidRPr="0073546A" w:rsidRDefault="00C96E89" w:rsidP="0073546A">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Kandidati čija dokumentacija je uredna, potpuna i blagovremena, i koji ispunjavaju uslove iz Javnog oglasa bit će obavješteni putem e-maila o datumu i vremenu održavanja pismenog i usmenog ispita.</w:t>
      </w:r>
    </w:p>
    <w:p w14:paraId="2B406F24" w14:textId="77777777" w:rsidR="00C96E89" w:rsidRPr="0073546A" w:rsidRDefault="00C96E89" w:rsidP="0073546A">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Ako uredno obaviješten kandidat ne pristupi polaganju pismenog ili usmenog dijela ispita, smatrat će se da je odustao od učešća u oglasnoj proceduri.</w:t>
      </w:r>
    </w:p>
    <w:p w14:paraId="61F485ED" w14:textId="77777777" w:rsidR="00C96E89" w:rsidRPr="0073546A" w:rsidRDefault="00C96E89" w:rsidP="0073546A">
      <w:pPr>
        <w:ind w:left="360"/>
        <w:jc w:val="both"/>
        <w:rPr>
          <w:rFonts w:ascii="Verdana" w:hAnsi="Verdana" w:cstheme="minorHAnsi"/>
          <w:bCs/>
          <w:color w:val="000000"/>
          <w:sz w:val="18"/>
          <w:szCs w:val="18"/>
        </w:rPr>
      </w:pPr>
      <w:r w:rsidRPr="0073546A">
        <w:rPr>
          <w:rFonts w:ascii="Verdana" w:hAnsi="Verdana" w:cstheme="minorHAnsi"/>
          <w:bCs/>
          <w:color w:val="000000"/>
          <w:sz w:val="18"/>
          <w:szCs w:val="18"/>
        </w:rPr>
        <w:t>Maksimalan broj bodova (uključujući pismeni i usmeni ispit) iznosi 100 bodova.</w:t>
      </w:r>
    </w:p>
    <w:p w14:paraId="7CC2CABB" w14:textId="77777777" w:rsidR="00C96E89" w:rsidRDefault="00C96E89" w:rsidP="0073546A">
      <w:pPr>
        <w:pStyle w:val="ListParagraph"/>
        <w:ind w:left="426"/>
        <w:rPr>
          <w:rFonts w:ascii="Verdana" w:hAnsi="Verdana" w:cstheme="minorHAnsi"/>
          <w:bCs/>
          <w:color w:val="000000"/>
          <w:sz w:val="18"/>
          <w:szCs w:val="18"/>
        </w:rPr>
      </w:pPr>
    </w:p>
    <w:p w14:paraId="57E86EE1" w14:textId="77777777" w:rsidR="00C96E89" w:rsidRDefault="00C96E89" w:rsidP="0073546A">
      <w:pPr>
        <w:pStyle w:val="ListParagraph"/>
        <w:ind w:left="426"/>
        <w:jc w:val="center"/>
        <w:rPr>
          <w:rFonts w:ascii="Verdana" w:hAnsi="Verdana" w:cstheme="minorHAnsi"/>
          <w:b/>
          <w:bCs/>
          <w:color w:val="000000"/>
          <w:sz w:val="18"/>
          <w:szCs w:val="18"/>
        </w:rPr>
      </w:pPr>
      <w:r>
        <w:rPr>
          <w:rFonts w:ascii="Verdana" w:hAnsi="Verdana" w:cstheme="minorHAnsi"/>
          <w:b/>
          <w:bCs/>
          <w:color w:val="000000"/>
          <w:sz w:val="18"/>
          <w:szCs w:val="18"/>
        </w:rPr>
        <w:t>Član 13.</w:t>
      </w:r>
    </w:p>
    <w:p w14:paraId="16114163" w14:textId="77777777" w:rsidR="00C96E89" w:rsidRPr="00511838" w:rsidRDefault="00C96E89" w:rsidP="00511838">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Pismeni dio ispita se provodi putem testa koji priprema Komisija i isti će biti sačinjen na osnovu liste pitanja koje je utvrdio poslodavac i koja su objavljena na web stranici ustanove.</w:t>
      </w:r>
    </w:p>
    <w:p w14:paraId="2F06386D" w14:textId="34D2A49B" w:rsidR="00C96E89" w:rsidRPr="00511838" w:rsidRDefault="00C96E89" w:rsidP="00511838">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Na pismenom ispitu će biti postavljeno 1</w:t>
      </w:r>
      <w:r w:rsidR="00FB52CB" w:rsidRPr="00511838">
        <w:rPr>
          <w:rFonts w:ascii="Verdana" w:hAnsi="Verdana" w:cstheme="minorHAnsi"/>
          <w:bCs/>
          <w:color w:val="000000"/>
          <w:sz w:val="18"/>
          <w:szCs w:val="18"/>
        </w:rPr>
        <w:t>5</w:t>
      </w:r>
      <w:r w:rsidRPr="00511838">
        <w:rPr>
          <w:rFonts w:ascii="Verdana" w:hAnsi="Verdana" w:cstheme="minorHAnsi"/>
          <w:bCs/>
          <w:color w:val="000000"/>
          <w:sz w:val="18"/>
          <w:szCs w:val="18"/>
        </w:rPr>
        <w:t xml:space="preserve"> (</w:t>
      </w:r>
      <w:r w:rsidR="00FB52CB" w:rsidRPr="00511838">
        <w:rPr>
          <w:rFonts w:ascii="Verdana" w:hAnsi="Verdana" w:cstheme="minorHAnsi"/>
          <w:bCs/>
          <w:color w:val="000000"/>
          <w:sz w:val="18"/>
          <w:szCs w:val="18"/>
        </w:rPr>
        <w:t xml:space="preserve">petnaest) </w:t>
      </w:r>
      <w:r w:rsidRPr="00511838">
        <w:rPr>
          <w:rFonts w:ascii="Verdana" w:hAnsi="Verdana" w:cstheme="minorHAnsi"/>
          <w:bCs/>
          <w:color w:val="000000"/>
          <w:sz w:val="18"/>
          <w:szCs w:val="18"/>
        </w:rPr>
        <w:t>pitanja.</w:t>
      </w:r>
    </w:p>
    <w:p w14:paraId="1CAF6FB0" w14:textId="77777777" w:rsidR="00C96E89" w:rsidRPr="00511838" w:rsidRDefault="00C96E89" w:rsidP="00511838">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Ispitna pitanja na pismenom ispitu su ista za sve kandidate među kojima se provodi izborni postupak.</w:t>
      </w:r>
    </w:p>
    <w:p w14:paraId="115C6E5C" w14:textId="77777777" w:rsidR="00C96E89" w:rsidRPr="00511838" w:rsidRDefault="00C96E89" w:rsidP="00511838">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Pismeni ispit traje 30 minuta  i odvija se prema utvrđenom rasporedu.</w:t>
      </w:r>
    </w:p>
    <w:p w14:paraId="22027479" w14:textId="77777777" w:rsidR="00C96E89" w:rsidRPr="00511838" w:rsidRDefault="00C96E89" w:rsidP="00511838">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Na svako pitanje su ponuđena dva ili tri odgovora, a samo je jedan tačan.</w:t>
      </w:r>
    </w:p>
    <w:p w14:paraId="533B1083" w14:textId="190DF7F0" w:rsidR="00C96E89" w:rsidRPr="00511838" w:rsidRDefault="00C96E89" w:rsidP="00511838">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 xml:space="preserve">Svaki tačan odgovor na pitanje donosi </w:t>
      </w:r>
      <w:r w:rsidR="00DF0A84" w:rsidRPr="00511838">
        <w:rPr>
          <w:rFonts w:ascii="Verdana" w:hAnsi="Verdana" w:cstheme="minorHAnsi"/>
          <w:bCs/>
          <w:color w:val="000000"/>
          <w:sz w:val="18"/>
          <w:szCs w:val="18"/>
        </w:rPr>
        <w:t>4</w:t>
      </w:r>
      <w:r w:rsidRPr="00511838">
        <w:rPr>
          <w:rFonts w:ascii="Verdana" w:hAnsi="Verdana" w:cstheme="minorHAnsi"/>
          <w:bCs/>
          <w:color w:val="000000"/>
          <w:sz w:val="18"/>
          <w:szCs w:val="18"/>
        </w:rPr>
        <w:t xml:space="preserve"> bodova kandidatu, a netačan 0 bodova.</w:t>
      </w:r>
    </w:p>
    <w:p w14:paraId="1BF5412B" w14:textId="538570F9" w:rsidR="00C96E89" w:rsidRPr="00511838" w:rsidRDefault="00C96E89" w:rsidP="00511838">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 xml:space="preserve">Kandidat koji dogovori tačno na sva pitanja ostvaruje maksimalnih </w:t>
      </w:r>
      <w:r w:rsidR="00FB52CB" w:rsidRPr="00511838">
        <w:rPr>
          <w:rFonts w:ascii="Verdana" w:hAnsi="Verdana" w:cstheme="minorHAnsi"/>
          <w:bCs/>
          <w:color w:val="000000"/>
          <w:sz w:val="18"/>
          <w:szCs w:val="18"/>
        </w:rPr>
        <w:t>6</w:t>
      </w:r>
      <w:r w:rsidRPr="00511838">
        <w:rPr>
          <w:rFonts w:ascii="Verdana" w:hAnsi="Verdana" w:cstheme="minorHAnsi"/>
          <w:bCs/>
          <w:color w:val="000000"/>
          <w:sz w:val="18"/>
          <w:szCs w:val="18"/>
        </w:rPr>
        <w:t>0 bodova na pismenom ispitu.</w:t>
      </w:r>
    </w:p>
    <w:p w14:paraId="2AD1BE5A" w14:textId="01B65F9E" w:rsidR="00C96E89" w:rsidRPr="00511838" w:rsidRDefault="00C96E89" w:rsidP="00511838">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Rezultati ispita bit će objavljeni isti dan na oglasnoj ploči ustanove,</w:t>
      </w:r>
    </w:p>
    <w:p w14:paraId="4B805138" w14:textId="77777777" w:rsidR="00C96E89" w:rsidRPr="00511838" w:rsidRDefault="00C96E89" w:rsidP="00511838">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Komisija nema obavezu da upućuje pojedinačne pismene obavijesiti o rezultatima pismenog ispita na adrese kandidata.</w:t>
      </w:r>
    </w:p>
    <w:p w14:paraId="14B8B8F9" w14:textId="77777777" w:rsidR="00C96E89" w:rsidRPr="00511838" w:rsidRDefault="00C96E89" w:rsidP="00511838">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Kandidatima će isti dan biti omogućen uvid u njihov pismeni rad.</w:t>
      </w:r>
    </w:p>
    <w:p w14:paraId="613E25F3" w14:textId="77777777" w:rsidR="005E2BC3" w:rsidRPr="00511838" w:rsidRDefault="005E2BC3" w:rsidP="00511838">
      <w:pPr>
        <w:rPr>
          <w:rFonts w:ascii="Verdana" w:hAnsi="Verdana" w:cstheme="minorHAnsi"/>
          <w:b/>
          <w:bCs/>
          <w:color w:val="000000"/>
          <w:sz w:val="18"/>
          <w:szCs w:val="18"/>
        </w:rPr>
      </w:pPr>
    </w:p>
    <w:p w14:paraId="258F2A84" w14:textId="77777777" w:rsidR="005E2BC3" w:rsidRDefault="005E2BC3" w:rsidP="0073546A">
      <w:pPr>
        <w:pStyle w:val="ListParagraph"/>
        <w:ind w:left="426"/>
        <w:jc w:val="center"/>
        <w:rPr>
          <w:rFonts w:ascii="Verdana" w:hAnsi="Verdana" w:cstheme="minorHAnsi"/>
          <w:b/>
          <w:bCs/>
          <w:color w:val="000000"/>
          <w:sz w:val="18"/>
          <w:szCs w:val="18"/>
        </w:rPr>
      </w:pPr>
    </w:p>
    <w:p w14:paraId="7C7B0A4C" w14:textId="7D1AF652" w:rsidR="00C96E89" w:rsidRPr="005E2BC3" w:rsidRDefault="00C96E89" w:rsidP="00115F75">
      <w:pPr>
        <w:pStyle w:val="ListParagraph"/>
        <w:ind w:left="426"/>
        <w:jc w:val="center"/>
        <w:rPr>
          <w:rFonts w:ascii="Verdana" w:hAnsi="Verdana" w:cstheme="minorHAnsi"/>
          <w:b/>
          <w:bCs/>
          <w:color w:val="000000"/>
          <w:sz w:val="18"/>
          <w:szCs w:val="18"/>
        </w:rPr>
      </w:pPr>
      <w:r>
        <w:rPr>
          <w:rFonts w:ascii="Verdana" w:hAnsi="Verdana" w:cstheme="minorHAnsi"/>
          <w:b/>
          <w:bCs/>
          <w:color w:val="000000"/>
          <w:sz w:val="18"/>
          <w:szCs w:val="18"/>
        </w:rPr>
        <w:t>Član 14.</w:t>
      </w:r>
    </w:p>
    <w:p w14:paraId="17470C42" w14:textId="77777777" w:rsidR="00C96E89" w:rsidRPr="00511838" w:rsidRDefault="00C96E89" w:rsidP="00665BF7">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Usmeni dio ispita provodi se putem intervjua koji obavlja Komisija pojedinačno sa svakim kandidatom.</w:t>
      </w:r>
    </w:p>
    <w:p w14:paraId="1BAE0EBB" w14:textId="77777777" w:rsidR="00C96E89" w:rsidRPr="00511838" w:rsidRDefault="00C96E89" w:rsidP="00665BF7">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Svaki član Komisije učestvuje u intervjuu i ocjenjivanju kandidata, odnosno njegovom bodovanju (u rasponu od 1 do 10 bodova).</w:t>
      </w:r>
    </w:p>
    <w:p w14:paraId="7F77CBBC" w14:textId="0DF3D38E" w:rsidR="00C96E89" w:rsidRPr="00511838" w:rsidRDefault="00C96E89" w:rsidP="00665BF7">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 xml:space="preserve">Predsjednik Komisije </w:t>
      </w:r>
      <w:r w:rsidR="00DF0A84" w:rsidRPr="00511838">
        <w:rPr>
          <w:rFonts w:ascii="Verdana" w:hAnsi="Verdana" w:cstheme="minorHAnsi"/>
          <w:bCs/>
          <w:color w:val="000000"/>
          <w:sz w:val="18"/>
          <w:szCs w:val="18"/>
        </w:rPr>
        <w:t xml:space="preserve">će postaviti dva pitanja kandidatu, dok će </w:t>
      </w:r>
      <w:r w:rsidRPr="00511838">
        <w:rPr>
          <w:rFonts w:ascii="Verdana" w:hAnsi="Verdana" w:cstheme="minorHAnsi"/>
          <w:bCs/>
          <w:color w:val="000000"/>
          <w:sz w:val="18"/>
          <w:szCs w:val="18"/>
        </w:rPr>
        <w:t>članovi Komisije postav</w:t>
      </w:r>
      <w:r w:rsidR="00DF0A84" w:rsidRPr="00511838">
        <w:rPr>
          <w:rFonts w:ascii="Verdana" w:hAnsi="Verdana" w:cstheme="minorHAnsi"/>
          <w:bCs/>
          <w:color w:val="000000"/>
          <w:sz w:val="18"/>
          <w:szCs w:val="18"/>
        </w:rPr>
        <w:t>iti</w:t>
      </w:r>
      <w:r w:rsidRPr="00511838">
        <w:rPr>
          <w:rFonts w:ascii="Verdana" w:hAnsi="Verdana" w:cstheme="minorHAnsi"/>
          <w:bCs/>
          <w:color w:val="000000"/>
          <w:sz w:val="18"/>
          <w:szCs w:val="18"/>
        </w:rPr>
        <w:t xml:space="preserve"> po jedno pitanje.</w:t>
      </w:r>
    </w:p>
    <w:p w14:paraId="31CFE728" w14:textId="57656C38" w:rsidR="00C96E89" w:rsidRPr="00511838" w:rsidRDefault="00C96E89" w:rsidP="00665BF7">
      <w:pPr>
        <w:ind w:left="284"/>
        <w:jc w:val="both"/>
        <w:rPr>
          <w:rFonts w:ascii="Verdana" w:hAnsi="Verdana" w:cstheme="minorHAnsi"/>
          <w:bCs/>
          <w:color w:val="000000"/>
          <w:sz w:val="18"/>
          <w:szCs w:val="18"/>
        </w:rPr>
      </w:pPr>
      <w:r w:rsidRPr="00511838">
        <w:rPr>
          <w:rFonts w:ascii="Verdana" w:hAnsi="Verdana" w:cstheme="minorHAnsi"/>
          <w:bCs/>
          <w:color w:val="000000"/>
          <w:sz w:val="18"/>
          <w:szCs w:val="18"/>
        </w:rPr>
        <w:t xml:space="preserve">Ukupan broj bodova </w:t>
      </w:r>
      <w:r w:rsidR="00DF0A84" w:rsidRPr="00511838">
        <w:rPr>
          <w:rFonts w:ascii="Verdana" w:hAnsi="Verdana" w:cstheme="minorHAnsi"/>
          <w:bCs/>
          <w:color w:val="000000"/>
          <w:sz w:val="18"/>
          <w:szCs w:val="18"/>
        </w:rPr>
        <w:t>koje kandidat može osv</w:t>
      </w:r>
      <w:r w:rsidR="009E68A1">
        <w:rPr>
          <w:rFonts w:ascii="Verdana" w:hAnsi="Verdana" w:cstheme="minorHAnsi"/>
          <w:bCs/>
          <w:color w:val="000000"/>
          <w:sz w:val="18"/>
          <w:szCs w:val="18"/>
        </w:rPr>
        <w:t>o</w:t>
      </w:r>
      <w:r w:rsidR="00DF0A84" w:rsidRPr="00511838">
        <w:rPr>
          <w:rFonts w:ascii="Verdana" w:hAnsi="Verdana" w:cstheme="minorHAnsi"/>
          <w:bCs/>
          <w:color w:val="000000"/>
          <w:sz w:val="18"/>
          <w:szCs w:val="18"/>
        </w:rPr>
        <w:t xml:space="preserve">jiti </w:t>
      </w:r>
      <w:r w:rsidRPr="00511838">
        <w:rPr>
          <w:rFonts w:ascii="Verdana" w:hAnsi="Verdana" w:cstheme="minorHAnsi"/>
          <w:bCs/>
          <w:color w:val="000000"/>
          <w:sz w:val="18"/>
          <w:szCs w:val="18"/>
        </w:rPr>
        <w:t xml:space="preserve">na usmenom ispitu je </w:t>
      </w:r>
      <w:r w:rsidR="00DF0A84" w:rsidRPr="00511838">
        <w:rPr>
          <w:rFonts w:ascii="Verdana" w:hAnsi="Verdana" w:cstheme="minorHAnsi"/>
          <w:bCs/>
          <w:color w:val="000000"/>
          <w:sz w:val="18"/>
          <w:szCs w:val="18"/>
        </w:rPr>
        <w:t xml:space="preserve">40 (četrdeset) </w:t>
      </w:r>
      <w:r w:rsidRPr="00511838">
        <w:rPr>
          <w:rFonts w:ascii="Verdana" w:hAnsi="Verdana" w:cstheme="minorHAnsi"/>
          <w:bCs/>
          <w:color w:val="000000"/>
          <w:sz w:val="18"/>
          <w:szCs w:val="18"/>
        </w:rPr>
        <w:t>bodova.</w:t>
      </w:r>
    </w:p>
    <w:p w14:paraId="0FE3A6C0" w14:textId="728E1CFD" w:rsidR="00C96E89" w:rsidRPr="00511838" w:rsidRDefault="00511838" w:rsidP="00665BF7">
      <w:pPr>
        <w:ind w:left="284" w:hanging="426"/>
        <w:jc w:val="both"/>
        <w:rPr>
          <w:rFonts w:ascii="Verdana" w:hAnsi="Verdana" w:cstheme="minorHAnsi"/>
          <w:bCs/>
          <w:color w:val="000000"/>
          <w:sz w:val="18"/>
          <w:szCs w:val="18"/>
        </w:rPr>
      </w:pPr>
      <w:r>
        <w:rPr>
          <w:rFonts w:ascii="Verdana" w:hAnsi="Verdana" w:cstheme="minorHAnsi"/>
          <w:bCs/>
          <w:color w:val="000000"/>
          <w:sz w:val="18"/>
          <w:szCs w:val="18"/>
        </w:rPr>
        <w:t xml:space="preserve">      </w:t>
      </w:r>
      <w:r w:rsidR="00A92558" w:rsidRPr="00511838">
        <w:rPr>
          <w:rFonts w:ascii="Verdana" w:hAnsi="Verdana" w:cstheme="minorHAnsi"/>
          <w:bCs/>
          <w:color w:val="000000"/>
          <w:sz w:val="18"/>
          <w:szCs w:val="18"/>
        </w:rPr>
        <w:t xml:space="preserve">Sva pitanja koja će biti na pismenom i usmenom ispitu sadržana su u Katalogu pitanja, sa </w:t>
      </w:r>
      <w:r>
        <w:rPr>
          <w:rFonts w:ascii="Verdana" w:hAnsi="Verdana" w:cstheme="minorHAnsi"/>
          <w:bCs/>
          <w:color w:val="000000"/>
          <w:sz w:val="18"/>
          <w:szCs w:val="18"/>
        </w:rPr>
        <w:t xml:space="preserve">           </w:t>
      </w:r>
      <w:r w:rsidR="00A92558" w:rsidRPr="00511838">
        <w:rPr>
          <w:rFonts w:ascii="Verdana" w:hAnsi="Verdana" w:cstheme="minorHAnsi"/>
          <w:bCs/>
          <w:color w:val="000000"/>
          <w:sz w:val="18"/>
          <w:szCs w:val="18"/>
        </w:rPr>
        <w:t xml:space="preserve">literaturom i propisima, koji je dostupan na </w:t>
      </w:r>
      <w:hyperlink r:id="rId7" w:history="1">
        <w:r w:rsidR="00A92558" w:rsidRPr="00511838">
          <w:rPr>
            <w:rStyle w:val="Hyperlink"/>
            <w:rFonts w:ascii="Verdana" w:hAnsi="Verdana" w:cstheme="minorHAnsi"/>
            <w:bCs/>
            <w:sz w:val="18"/>
            <w:szCs w:val="18"/>
          </w:rPr>
          <w:t>www.centarkulture.ba</w:t>
        </w:r>
      </w:hyperlink>
      <w:r w:rsidR="00A92558" w:rsidRPr="00511838">
        <w:rPr>
          <w:rFonts w:ascii="Verdana" w:hAnsi="Verdana" w:cstheme="minorHAnsi"/>
          <w:bCs/>
          <w:color w:val="000000"/>
          <w:sz w:val="18"/>
          <w:szCs w:val="18"/>
        </w:rPr>
        <w:t xml:space="preserve"> </w:t>
      </w:r>
    </w:p>
    <w:p w14:paraId="2B80D696" w14:textId="77777777" w:rsidR="00C96E89" w:rsidRDefault="00C96E89" w:rsidP="00665BF7">
      <w:pPr>
        <w:pStyle w:val="ListParagraph"/>
        <w:ind w:left="284"/>
        <w:jc w:val="both"/>
        <w:rPr>
          <w:rFonts w:ascii="Verdana" w:hAnsi="Verdana" w:cstheme="minorHAnsi"/>
          <w:bCs/>
          <w:color w:val="000000"/>
          <w:sz w:val="18"/>
          <w:szCs w:val="18"/>
        </w:rPr>
      </w:pPr>
    </w:p>
    <w:p w14:paraId="04DD6AE6" w14:textId="77777777" w:rsidR="00511838" w:rsidRDefault="00511838" w:rsidP="00511838">
      <w:pPr>
        <w:pStyle w:val="ListParagraph"/>
        <w:ind w:left="284"/>
        <w:jc w:val="center"/>
        <w:rPr>
          <w:rFonts w:ascii="Verdana" w:hAnsi="Verdana" w:cstheme="minorHAnsi"/>
          <w:b/>
          <w:bCs/>
          <w:color w:val="000000"/>
          <w:sz w:val="18"/>
          <w:szCs w:val="18"/>
        </w:rPr>
      </w:pPr>
    </w:p>
    <w:p w14:paraId="5333B43D" w14:textId="77777777" w:rsidR="00511838" w:rsidRPr="00561814" w:rsidRDefault="00511838" w:rsidP="00561814">
      <w:pPr>
        <w:rPr>
          <w:rFonts w:ascii="Verdana" w:hAnsi="Verdana" w:cstheme="minorHAnsi"/>
          <w:b/>
          <w:bCs/>
          <w:color w:val="000000"/>
          <w:sz w:val="18"/>
          <w:szCs w:val="18"/>
        </w:rPr>
      </w:pPr>
    </w:p>
    <w:p w14:paraId="6054E931" w14:textId="77777777" w:rsidR="00115F75" w:rsidRDefault="00115F75" w:rsidP="0073546A">
      <w:pPr>
        <w:pStyle w:val="ListParagraph"/>
        <w:ind w:left="426"/>
        <w:jc w:val="center"/>
        <w:rPr>
          <w:rFonts w:ascii="Verdana" w:hAnsi="Verdana" w:cstheme="minorHAnsi"/>
          <w:b/>
          <w:bCs/>
          <w:color w:val="000000"/>
          <w:sz w:val="18"/>
          <w:szCs w:val="18"/>
        </w:rPr>
      </w:pPr>
    </w:p>
    <w:p w14:paraId="08B5133C" w14:textId="0E68AA2B" w:rsidR="00C96E89" w:rsidRDefault="00C96E89" w:rsidP="0073546A">
      <w:pPr>
        <w:pStyle w:val="ListParagraph"/>
        <w:ind w:left="426"/>
        <w:jc w:val="center"/>
        <w:rPr>
          <w:rFonts w:ascii="Verdana" w:hAnsi="Verdana" w:cstheme="minorHAnsi"/>
          <w:b/>
          <w:bCs/>
          <w:color w:val="000000"/>
          <w:sz w:val="18"/>
          <w:szCs w:val="18"/>
        </w:rPr>
      </w:pPr>
      <w:r>
        <w:rPr>
          <w:rFonts w:ascii="Verdana" w:hAnsi="Verdana" w:cstheme="minorHAnsi"/>
          <w:b/>
          <w:bCs/>
          <w:color w:val="000000"/>
          <w:sz w:val="18"/>
          <w:szCs w:val="18"/>
        </w:rPr>
        <w:lastRenderedPageBreak/>
        <w:t>Član 15.</w:t>
      </w:r>
    </w:p>
    <w:p w14:paraId="24FC538A" w14:textId="14410060" w:rsidR="00A92558" w:rsidRDefault="00A92558" w:rsidP="0073546A">
      <w:pPr>
        <w:pStyle w:val="ListParagraph"/>
        <w:ind w:left="426"/>
        <w:jc w:val="both"/>
        <w:rPr>
          <w:rFonts w:ascii="Verdana" w:hAnsi="Verdana" w:cstheme="minorHAnsi"/>
          <w:color w:val="000000"/>
          <w:sz w:val="18"/>
          <w:szCs w:val="18"/>
        </w:rPr>
      </w:pPr>
      <w:r w:rsidRPr="00A92558">
        <w:rPr>
          <w:rFonts w:ascii="Verdana" w:hAnsi="Verdana" w:cstheme="minorHAnsi"/>
          <w:color w:val="000000"/>
          <w:sz w:val="18"/>
          <w:szCs w:val="18"/>
        </w:rPr>
        <w:t xml:space="preserve">O datumu, vremenu </w:t>
      </w:r>
      <w:r>
        <w:rPr>
          <w:rFonts w:ascii="Verdana" w:hAnsi="Verdana" w:cstheme="minorHAnsi"/>
          <w:color w:val="000000"/>
          <w:sz w:val="18"/>
          <w:szCs w:val="18"/>
        </w:rPr>
        <w:t>i</w:t>
      </w:r>
      <w:r w:rsidRPr="00A92558">
        <w:rPr>
          <w:rFonts w:ascii="Verdana" w:hAnsi="Verdana" w:cstheme="minorHAnsi"/>
          <w:color w:val="000000"/>
          <w:sz w:val="18"/>
          <w:szCs w:val="18"/>
        </w:rPr>
        <w:t xml:space="preserve"> mjestu polaganja pismenog </w:t>
      </w:r>
      <w:r>
        <w:rPr>
          <w:rFonts w:ascii="Verdana" w:hAnsi="Verdana" w:cstheme="minorHAnsi"/>
          <w:color w:val="000000"/>
          <w:sz w:val="18"/>
          <w:szCs w:val="18"/>
        </w:rPr>
        <w:t>i</w:t>
      </w:r>
      <w:r w:rsidRPr="00A92558">
        <w:rPr>
          <w:rFonts w:ascii="Verdana" w:hAnsi="Verdana" w:cstheme="minorHAnsi"/>
          <w:color w:val="000000"/>
          <w:sz w:val="18"/>
          <w:szCs w:val="18"/>
        </w:rPr>
        <w:t xml:space="preserve"> usmenog ispita, kandidati će biti obavješteni pismeno </w:t>
      </w:r>
      <w:r>
        <w:rPr>
          <w:rFonts w:ascii="Verdana" w:hAnsi="Verdana" w:cstheme="minorHAnsi"/>
          <w:color w:val="000000"/>
          <w:sz w:val="18"/>
          <w:szCs w:val="18"/>
        </w:rPr>
        <w:t>i</w:t>
      </w:r>
      <w:r w:rsidRPr="00A92558">
        <w:rPr>
          <w:rFonts w:ascii="Verdana" w:hAnsi="Verdana" w:cstheme="minorHAnsi"/>
          <w:color w:val="000000"/>
          <w:sz w:val="18"/>
          <w:szCs w:val="18"/>
        </w:rPr>
        <w:t xml:space="preserve"> putem </w:t>
      </w:r>
      <w:hyperlink r:id="rId8" w:history="1">
        <w:r w:rsidRPr="00A92558">
          <w:rPr>
            <w:rStyle w:val="Hyperlink"/>
            <w:rFonts w:ascii="Verdana" w:hAnsi="Verdana" w:cstheme="minorHAnsi"/>
            <w:sz w:val="18"/>
            <w:szCs w:val="18"/>
          </w:rPr>
          <w:t>www.centarkulture.ba</w:t>
        </w:r>
      </w:hyperlink>
      <w:r w:rsidRPr="00A92558">
        <w:rPr>
          <w:rFonts w:ascii="Verdana" w:hAnsi="Verdana" w:cstheme="minorHAnsi"/>
          <w:color w:val="000000"/>
          <w:sz w:val="18"/>
          <w:szCs w:val="18"/>
        </w:rPr>
        <w:t xml:space="preserve"> </w:t>
      </w:r>
    </w:p>
    <w:p w14:paraId="5D0D6E90" w14:textId="44A49B13" w:rsidR="00A92558" w:rsidRDefault="00A92558" w:rsidP="0073546A">
      <w:pPr>
        <w:pStyle w:val="ListParagraph"/>
        <w:ind w:left="426"/>
        <w:jc w:val="both"/>
        <w:rPr>
          <w:rFonts w:ascii="Verdana" w:hAnsi="Verdana" w:cstheme="minorHAnsi"/>
          <w:color w:val="000000"/>
          <w:sz w:val="18"/>
          <w:szCs w:val="18"/>
        </w:rPr>
      </w:pPr>
      <w:r>
        <w:rPr>
          <w:rFonts w:ascii="Verdana" w:hAnsi="Verdana" w:cstheme="minorHAnsi"/>
          <w:color w:val="000000"/>
          <w:sz w:val="18"/>
          <w:szCs w:val="18"/>
        </w:rPr>
        <w:t>U roku od najmanje 5 (pet) dana, nakon obavijesti iz prethodnog stava, obavit će se pismeno I usmeno testiranje kandidata.</w:t>
      </w:r>
    </w:p>
    <w:p w14:paraId="5385B840" w14:textId="77777777" w:rsidR="00A92558" w:rsidRDefault="00A92558" w:rsidP="0073546A">
      <w:pPr>
        <w:pStyle w:val="ListParagraph"/>
        <w:ind w:left="426"/>
        <w:jc w:val="both"/>
        <w:rPr>
          <w:rFonts w:ascii="Verdana" w:hAnsi="Verdana" w:cstheme="minorHAnsi"/>
          <w:color w:val="000000"/>
          <w:sz w:val="18"/>
          <w:szCs w:val="18"/>
        </w:rPr>
      </w:pPr>
    </w:p>
    <w:p w14:paraId="43C2A338" w14:textId="42E6F2CE" w:rsidR="00A92558" w:rsidRDefault="00A92558" w:rsidP="0073546A">
      <w:pPr>
        <w:pStyle w:val="ListParagraph"/>
        <w:ind w:left="426"/>
        <w:jc w:val="center"/>
        <w:rPr>
          <w:rFonts w:ascii="Verdana" w:hAnsi="Verdana" w:cstheme="minorHAnsi"/>
          <w:b/>
          <w:bCs/>
          <w:color w:val="000000"/>
          <w:sz w:val="18"/>
          <w:szCs w:val="18"/>
        </w:rPr>
      </w:pPr>
      <w:r w:rsidRPr="00A92558">
        <w:rPr>
          <w:rFonts w:ascii="Verdana" w:hAnsi="Verdana" w:cstheme="minorHAnsi"/>
          <w:b/>
          <w:bCs/>
          <w:color w:val="000000"/>
          <w:sz w:val="18"/>
          <w:szCs w:val="18"/>
        </w:rPr>
        <w:t>Član 16.</w:t>
      </w:r>
    </w:p>
    <w:p w14:paraId="0E172FDC" w14:textId="2E3028B2" w:rsidR="00A92558" w:rsidRDefault="00A92558" w:rsidP="0073546A">
      <w:pPr>
        <w:pStyle w:val="ListParagraph"/>
        <w:ind w:left="426"/>
        <w:jc w:val="both"/>
        <w:rPr>
          <w:rFonts w:ascii="Verdana" w:hAnsi="Verdana" w:cstheme="minorHAnsi"/>
          <w:color w:val="000000"/>
          <w:sz w:val="18"/>
          <w:szCs w:val="18"/>
        </w:rPr>
      </w:pPr>
      <w:r w:rsidRPr="00F13D9B">
        <w:rPr>
          <w:rFonts w:ascii="Verdana" w:hAnsi="Verdana" w:cstheme="minorHAnsi"/>
          <w:color w:val="000000"/>
          <w:sz w:val="18"/>
          <w:szCs w:val="18"/>
        </w:rPr>
        <w:t>Komi</w:t>
      </w:r>
      <w:r w:rsidR="00216175" w:rsidRPr="00F13D9B">
        <w:rPr>
          <w:rFonts w:ascii="Verdana" w:hAnsi="Verdana" w:cstheme="minorHAnsi"/>
          <w:color w:val="000000"/>
          <w:sz w:val="18"/>
          <w:szCs w:val="18"/>
        </w:rPr>
        <w:t xml:space="preserve">sija će </w:t>
      </w:r>
      <w:r w:rsidR="00F13D9B" w:rsidRPr="00F13D9B">
        <w:rPr>
          <w:rFonts w:ascii="Verdana" w:hAnsi="Verdana" w:cstheme="minorHAnsi"/>
          <w:color w:val="000000"/>
          <w:sz w:val="18"/>
          <w:szCs w:val="18"/>
        </w:rPr>
        <w:t>nakon završenog pismenog di</w:t>
      </w:r>
      <w:r w:rsidR="00095E6B">
        <w:rPr>
          <w:rFonts w:ascii="Verdana" w:hAnsi="Verdana" w:cstheme="minorHAnsi"/>
          <w:color w:val="000000"/>
          <w:sz w:val="18"/>
          <w:szCs w:val="18"/>
        </w:rPr>
        <w:t>je</w:t>
      </w:r>
      <w:r w:rsidR="00F13D9B" w:rsidRPr="00F13D9B">
        <w:rPr>
          <w:rFonts w:ascii="Verdana" w:hAnsi="Verdana" w:cstheme="minorHAnsi"/>
          <w:color w:val="000000"/>
          <w:sz w:val="18"/>
          <w:szCs w:val="18"/>
        </w:rPr>
        <w:t xml:space="preserve">la ispita, na zatvorenom sastanku izvršiti bodovanje kandidata, </w:t>
      </w:r>
      <w:r w:rsidR="00F13D9B">
        <w:rPr>
          <w:rFonts w:ascii="Verdana" w:hAnsi="Verdana" w:cstheme="minorHAnsi"/>
          <w:color w:val="000000"/>
          <w:sz w:val="18"/>
          <w:szCs w:val="18"/>
        </w:rPr>
        <w:t>i</w:t>
      </w:r>
      <w:r w:rsidR="00F13D9B" w:rsidRPr="00F13D9B">
        <w:rPr>
          <w:rFonts w:ascii="Verdana" w:hAnsi="Verdana" w:cstheme="minorHAnsi"/>
          <w:color w:val="000000"/>
          <w:sz w:val="18"/>
          <w:szCs w:val="18"/>
        </w:rPr>
        <w:t xml:space="preserve"> objaviti rezultate u skladu sa članom 13.stav 8.ovog Poslovnika.</w:t>
      </w:r>
    </w:p>
    <w:p w14:paraId="68618BEE" w14:textId="77777777" w:rsidR="00F13D9B" w:rsidRPr="00F13D9B" w:rsidRDefault="00F13D9B" w:rsidP="0073546A">
      <w:pPr>
        <w:pStyle w:val="ListParagraph"/>
        <w:ind w:left="426"/>
        <w:jc w:val="both"/>
        <w:rPr>
          <w:rFonts w:ascii="Verdana" w:hAnsi="Verdana" w:cstheme="minorHAnsi"/>
          <w:color w:val="000000"/>
          <w:sz w:val="18"/>
          <w:szCs w:val="18"/>
        </w:rPr>
      </w:pPr>
    </w:p>
    <w:p w14:paraId="5A575A19" w14:textId="756AA124" w:rsidR="00A92558" w:rsidRDefault="00A92558" w:rsidP="0073546A">
      <w:pPr>
        <w:pStyle w:val="ListParagraph"/>
        <w:ind w:left="426"/>
        <w:jc w:val="both"/>
        <w:rPr>
          <w:rFonts w:ascii="Verdana" w:hAnsi="Verdana" w:cstheme="minorHAnsi"/>
          <w:color w:val="000000"/>
          <w:sz w:val="18"/>
          <w:szCs w:val="18"/>
        </w:rPr>
      </w:pPr>
      <w:r>
        <w:rPr>
          <w:rFonts w:ascii="Verdana" w:hAnsi="Verdana" w:cstheme="minorHAnsi"/>
          <w:color w:val="000000"/>
          <w:sz w:val="18"/>
          <w:szCs w:val="18"/>
        </w:rPr>
        <w:t>Ukoliko ne bude objektivnih smetnji, usmeni dio ispita obavit će se istog dana nakon završenog pismenog dijela ispita.</w:t>
      </w:r>
    </w:p>
    <w:p w14:paraId="5FE98B96" w14:textId="16912995" w:rsidR="00F13D9B" w:rsidRDefault="00F13D9B" w:rsidP="0073546A">
      <w:pPr>
        <w:pStyle w:val="ListParagraph"/>
        <w:ind w:left="426"/>
        <w:jc w:val="both"/>
        <w:rPr>
          <w:rFonts w:ascii="Verdana" w:hAnsi="Verdana" w:cstheme="minorHAnsi"/>
          <w:color w:val="000000"/>
          <w:sz w:val="18"/>
          <w:szCs w:val="18"/>
        </w:rPr>
      </w:pPr>
      <w:r>
        <w:rPr>
          <w:rFonts w:ascii="Verdana" w:hAnsi="Verdana" w:cstheme="minorHAnsi"/>
          <w:color w:val="000000"/>
          <w:sz w:val="18"/>
          <w:szCs w:val="18"/>
        </w:rPr>
        <w:t>Kandidati će se prozivati abecednim redom.</w:t>
      </w:r>
    </w:p>
    <w:p w14:paraId="2470849F" w14:textId="3F06DF94" w:rsidR="00F13D9B" w:rsidRDefault="00F13D9B" w:rsidP="0073546A">
      <w:pPr>
        <w:pStyle w:val="ListParagraph"/>
        <w:ind w:left="426"/>
        <w:jc w:val="both"/>
        <w:rPr>
          <w:rFonts w:ascii="Verdana" w:hAnsi="Verdana" w:cstheme="minorHAnsi"/>
          <w:color w:val="000000"/>
          <w:sz w:val="18"/>
          <w:szCs w:val="18"/>
        </w:rPr>
      </w:pPr>
      <w:r>
        <w:rPr>
          <w:rFonts w:ascii="Verdana" w:hAnsi="Verdana" w:cstheme="minorHAnsi"/>
          <w:color w:val="000000"/>
          <w:sz w:val="18"/>
          <w:szCs w:val="18"/>
        </w:rPr>
        <w:t>Kandidati će pred Komisijom pojedinačno obaviti usmeni ispit.</w:t>
      </w:r>
    </w:p>
    <w:p w14:paraId="7CCBB16F" w14:textId="77777777" w:rsidR="00F13D9B" w:rsidRDefault="00F13D9B" w:rsidP="0073546A">
      <w:pPr>
        <w:pStyle w:val="ListParagraph"/>
        <w:ind w:left="426"/>
        <w:jc w:val="both"/>
        <w:rPr>
          <w:rFonts w:ascii="Verdana" w:hAnsi="Verdana" w:cstheme="minorHAnsi"/>
          <w:color w:val="000000"/>
          <w:sz w:val="18"/>
          <w:szCs w:val="18"/>
        </w:rPr>
      </w:pPr>
    </w:p>
    <w:p w14:paraId="44FF5D12" w14:textId="3A6054D6" w:rsidR="00F13D9B" w:rsidRDefault="00F13D9B" w:rsidP="0073546A">
      <w:pPr>
        <w:pStyle w:val="ListParagraph"/>
        <w:ind w:left="426"/>
        <w:jc w:val="both"/>
        <w:rPr>
          <w:rFonts w:ascii="Verdana" w:hAnsi="Verdana" w:cstheme="minorHAnsi"/>
          <w:color w:val="000000"/>
          <w:sz w:val="18"/>
          <w:szCs w:val="18"/>
        </w:rPr>
      </w:pPr>
      <w:r>
        <w:rPr>
          <w:rFonts w:ascii="Verdana" w:hAnsi="Verdana" w:cstheme="minorHAnsi"/>
          <w:color w:val="000000"/>
          <w:sz w:val="18"/>
          <w:szCs w:val="18"/>
        </w:rPr>
        <w:t>Nakon završenog usmenog ispita kandidati će biti odmah bodovani.</w:t>
      </w:r>
    </w:p>
    <w:p w14:paraId="769C3EAC" w14:textId="77777777" w:rsidR="00F13D9B" w:rsidRDefault="00F13D9B" w:rsidP="0073546A">
      <w:pPr>
        <w:pStyle w:val="ListParagraph"/>
        <w:ind w:left="426"/>
        <w:jc w:val="both"/>
        <w:rPr>
          <w:rFonts w:ascii="Verdana" w:hAnsi="Verdana" w:cstheme="minorHAnsi"/>
          <w:color w:val="000000"/>
          <w:sz w:val="18"/>
          <w:szCs w:val="18"/>
        </w:rPr>
      </w:pPr>
    </w:p>
    <w:p w14:paraId="3453F62A" w14:textId="0B8E8BF7" w:rsidR="00A92558" w:rsidRPr="00F13D9B" w:rsidRDefault="00F13D9B" w:rsidP="0073546A">
      <w:pPr>
        <w:pStyle w:val="ListParagraph"/>
        <w:ind w:left="426"/>
        <w:jc w:val="center"/>
        <w:rPr>
          <w:rFonts w:ascii="Verdana" w:hAnsi="Verdana" w:cstheme="minorHAnsi"/>
          <w:b/>
          <w:bCs/>
          <w:color w:val="000000"/>
          <w:sz w:val="18"/>
          <w:szCs w:val="18"/>
        </w:rPr>
      </w:pPr>
      <w:r w:rsidRPr="00F13D9B">
        <w:rPr>
          <w:rFonts w:ascii="Verdana" w:hAnsi="Verdana" w:cstheme="minorHAnsi"/>
          <w:b/>
          <w:bCs/>
          <w:color w:val="000000"/>
          <w:sz w:val="18"/>
          <w:szCs w:val="18"/>
        </w:rPr>
        <w:t>Član 17.</w:t>
      </w:r>
    </w:p>
    <w:p w14:paraId="4D5F48FA" w14:textId="489B9235" w:rsidR="00F13D9B" w:rsidRDefault="00F13D9B" w:rsidP="0073546A">
      <w:pPr>
        <w:ind w:left="426"/>
        <w:jc w:val="both"/>
        <w:rPr>
          <w:rFonts w:ascii="Verdana" w:hAnsi="Verdana" w:cstheme="minorHAnsi"/>
          <w:bCs/>
          <w:color w:val="000000"/>
          <w:sz w:val="18"/>
          <w:szCs w:val="18"/>
        </w:rPr>
      </w:pPr>
      <w:r>
        <w:rPr>
          <w:rFonts w:ascii="Verdana" w:hAnsi="Verdana" w:cstheme="minorHAnsi"/>
          <w:color w:val="000000"/>
          <w:sz w:val="18"/>
          <w:szCs w:val="18"/>
        </w:rPr>
        <w:t xml:space="preserve">Nakon  što Komisija obavi izborni postupak, nastavit će rad na zatvorenoj sjednici te će </w:t>
      </w:r>
      <w:r w:rsidR="00C96E89" w:rsidRPr="00F13D9B">
        <w:rPr>
          <w:rFonts w:ascii="Verdana" w:hAnsi="Verdana" w:cstheme="minorHAnsi"/>
          <w:bCs/>
          <w:color w:val="000000"/>
          <w:sz w:val="18"/>
          <w:szCs w:val="18"/>
        </w:rPr>
        <w:t>utvrdi ukupan broj bodova koji je svaki od kandidata osvojio uključujući pismeni i usmeni dio ispita,</w:t>
      </w:r>
      <w:r>
        <w:rPr>
          <w:rFonts w:ascii="Verdana" w:hAnsi="Verdana" w:cstheme="minorHAnsi"/>
          <w:bCs/>
          <w:color w:val="000000"/>
          <w:sz w:val="18"/>
          <w:szCs w:val="18"/>
        </w:rPr>
        <w:t xml:space="preserve"> za svakog kandidata pojedinačno. </w:t>
      </w:r>
    </w:p>
    <w:p w14:paraId="37ABC1B2" w14:textId="58799A18" w:rsidR="00C96E89" w:rsidRDefault="00F13D9B" w:rsidP="0073546A">
      <w:pPr>
        <w:ind w:left="426"/>
        <w:jc w:val="both"/>
        <w:rPr>
          <w:rFonts w:ascii="Verdana" w:hAnsi="Verdana" w:cs="Calibri"/>
          <w:sz w:val="18"/>
          <w:szCs w:val="18"/>
          <w:lang w:val="bs-Latn-BA" w:eastAsia="hr-HR"/>
        </w:rPr>
      </w:pPr>
      <w:r>
        <w:rPr>
          <w:rFonts w:ascii="Verdana" w:hAnsi="Verdana" w:cstheme="minorHAnsi"/>
          <w:bCs/>
          <w:color w:val="000000"/>
          <w:sz w:val="18"/>
          <w:szCs w:val="18"/>
        </w:rPr>
        <w:t>Komisija će k</w:t>
      </w:r>
      <w:r w:rsidR="00C96E89" w:rsidRPr="00F13D9B">
        <w:rPr>
          <w:rFonts w:ascii="Verdana" w:hAnsi="Verdana" w:cstheme="minorHAnsi"/>
          <w:bCs/>
          <w:color w:val="000000"/>
          <w:sz w:val="18"/>
          <w:szCs w:val="18"/>
        </w:rPr>
        <w:t xml:space="preserve">andidatima koji </w:t>
      </w:r>
      <w:r>
        <w:rPr>
          <w:rFonts w:ascii="Verdana" w:hAnsi="Verdana" w:cstheme="minorHAnsi"/>
          <w:bCs/>
          <w:color w:val="000000"/>
          <w:sz w:val="18"/>
          <w:szCs w:val="18"/>
        </w:rPr>
        <w:t>imaju</w:t>
      </w:r>
      <w:r w:rsidR="00C96E89" w:rsidRPr="00F13D9B">
        <w:rPr>
          <w:rFonts w:ascii="Verdana" w:hAnsi="Verdana" w:cstheme="minorHAnsi"/>
          <w:bCs/>
          <w:color w:val="000000"/>
          <w:sz w:val="18"/>
          <w:szCs w:val="18"/>
        </w:rPr>
        <w:t xml:space="preserve"> </w:t>
      </w:r>
      <w:r>
        <w:rPr>
          <w:rFonts w:ascii="Verdana" w:hAnsi="Verdana" w:cstheme="minorHAnsi"/>
          <w:bCs/>
          <w:color w:val="000000"/>
          <w:sz w:val="18"/>
          <w:szCs w:val="18"/>
        </w:rPr>
        <w:t xml:space="preserve">prednost </w:t>
      </w:r>
      <w:r w:rsidR="00C96E89" w:rsidRPr="00F13D9B">
        <w:rPr>
          <w:rFonts w:ascii="Verdana" w:hAnsi="Verdana" w:cstheme="minorHAnsi"/>
          <w:bCs/>
          <w:color w:val="000000"/>
          <w:sz w:val="18"/>
          <w:szCs w:val="18"/>
        </w:rPr>
        <w:t>pri zapošljavanju</w:t>
      </w:r>
      <w:r>
        <w:rPr>
          <w:rFonts w:ascii="Verdana" w:hAnsi="Verdana" w:cstheme="minorHAnsi"/>
          <w:bCs/>
          <w:color w:val="000000"/>
          <w:sz w:val="18"/>
          <w:szCs w:val="18"/>
        </w:rPr>
        <w:t xml:space="preserve">, uvećati bodove </w:t>
      </w:r>
      <w:r w:rsidR="00C96E89" w:rsidRPr="00F13D9B">
        <w:rPr>
          <w:rFonts w:ascii="Verdana" w:hAnsi="Verdana" w:cs="Calibri"/>
          <w:sz w:val="18"/>
          <w:szCs w:val="18"/>
          <w:lang w:val="bs-Latn-BA" w:eastAsia="hr-HR"/>
        </w:rPr>
        <w:t>na broj bodova koji su ostvarili na pismenom i usmenom ispitu</w:t>
      </w:r>
      <w:r>
        <w:rPr>
          <w:rFonts w:ascii="Verdana" w:hAnsi="Verdana" w:cs="Calibri"/>
          <w:sz w:val="18"/>
          <w:szCs w:val="18"/>
          <w:lang w:val="bs-Latn-BA" w:eastAsia="hr-HR"/>
        </w:rPr>
        <w:t xml:space="preserve">, </w:t>
      </w:r>
      <w:r w:rsidRPr="00F13D9B">
        <w:rPr>
          <w:rFonts w:ascii="Verdana" w:hAnsi="Verdana" w:cstheme="minorHAnsi"/>
          <w:bCs/>
          <w:color w:val="000000"/>
          <w:sz w:val="18"/>
          <w:szCs w:val="18"/>
        </w:rPr>
        <w:t xml:space="preserve">u skladu sa Uredbom o </w:t>
      </w:r>
      <w:r w:rsidRPr="00F13D9B">
        <w:rPr>
          <w:rFonts w:ascii="Verdana" w:hAnsi="Verdana" w:cs="Calibri"/>
          <w:sz w:val="18"/>
          <w:szCs w:val="18"/>
          <w:lang w:val="bs-Latn-BA" w:eastAsia="hr-HR"/>
        </w:rPr>
        <w:t>jedinstvenim kriterijima i pravima za zapošljavanje branilaca i članova njihovih porodica u institucijama u Kantonu Sarajevo, Gradu Sarajevu i općinama u Kantonu Sarajevo (Sl.novine KS, broj: 37/20 i 27/21)</w:t>
      </w:r>
      <w:r>
        <w:rPr>
          <w:rFonts w:ascii="Verdana" w:hAnsi="Verdana" w:cs="Calibri"/>
          <w:sz w:val="18"/>
          <w:szCs w:val="18"/>
          <w:lang w:val="bs-Latn-BA" w:eastAsia="hr-HR"/>
        </w:rPr>
        <w:t>, te sačiniti Listu uspješnih kandidata.</w:t>
      </w:r>
    </w:p>
    <w:p w14:paraId="2B88E467" w14:textId="72543D80" w:rsidR="00C96E89" w:rsidRPr="0073546A" w:rsidRDefault="00511838" w:rsidP="00511838">
      <w:pPr>
        <w:rPr>
          <w:rFonts w:ascii="Verdana" w:hAnsi="Verdana" w:cstheme="minorHAnsi"/>
          <w:bCs/>
          <w:color w:val="000000"/>
          <w:sz w:val="18"/>
          <w:szCs w:val="18"/>
        </w:rPr>
      </w:pPr>
      <w:r>
        <w:rPr>
          <w:rFonts w:ascii="Verdana" w:hAnsi="Verdana" w:cs="Calibri"/>
          <w:sz w:val="18"/>
          <w:szCs w:val="18"/>
          <w:lang w:val="bs-Latn-BA" w:eastAsia="hr-HR"/>
        </w:rPr>
        <w:t xml:space="preserve">       </w:t>
      </w:r>
      <w:r w:rsidR="00C96E89" w:rsidRPr="0073546A">
        <w:rPr>
          <w:rFonts w:ascii="Verdana" w:hAnsi="Verdana" w:cs="Calibri"/>
          <w:sz w:val="18"/>
          <w:szCs w:val="18"/>
          <w:lang w:val="bs-Latn-BA" w:eastAsia="hr-HR"/>
        </w:rPr>
        <w:t>Listu uspješnih kandidata potpisuju svi članovi Komisije.</w:t>
      </w:r>
    </w:p>
    <w:p w14:paraId="2AD76EB2" w14:textId="77777777" w:rsidR="0073546A" w:rsidRDefault="0073546A" w:rsidP="0073546A">
      <w:pPr>
        <w:ind w:left="426"/>
        <w:rPr>
          <w:rFonts w:ascii="Verdana" w:hAnsi="Verdana" w:cs="Calibri"/>
          <w:sz w:val="18"/>
          <w:szCs w:val="18"/>
          <w:lang w:val="bs-Latn-BA" w:eastAsia="hr-HR"/>
        </w:rPr>
      </w:pPr>
    </w:p>
    <w:p w14:paraId="14A4B61A" w14:textId="243C10EE" w:rsidR="0073546A" w:rsidRPr="0073546A" w:rsidRDefault="0073546A" w:rsidP="0073546A">
      <w:pPr>
        <w:ind w:left="426"/>
        <w:jc w:val="center"/>
        <w:rPr>
          <w:rFonts w:ascii="Verdana" w:hAnsi="Verdana" w:cs="Calibri"/>
          <w:b/>
          <w:bCs/>
          <w:sz w:val="18"/>
          <w:szCs w:val="18"/>
          <w:lang w:val="bs-Latn-BA" w:eastAsia="hr-HR"/>
        </w:rPr>
      </w:pPr>
      <w:r w:rsidRPr="0073546A">
        <w:rPr>
          <w:rFonts w:ascii="Verdana" w:hAnsi="Verdana" w:cs="Calibri"/>
          <w:b/>
          <w:bCs/>
          <w:sz w:val="18"/>
          <w:szCs w:val="18"/>
          <w:lang w:val="bs-Latn-BA" w:eastAsia="hr-HR"/>
        </w:rPr>
        <w:t>Član 18.</w:t>
      </w:r>
    </w:p>
    <w:p w14:paraId="3DAF0475" w14:textId="1BEFC67A" w:rsidR="00C96E89" w:rsidRPr="0073546A" w:rsidRDefault="00C96E89" w:rsidP="00665BF7">
      <w:pPr>
        <w:ind w:left="426"/>
        <w:jc w:val="both"/>
        <w:rPr>
          <w:rFonts w:ascii="Verdana" w:hAnsi="Verdana" w:cs="Calibri"/>
          <w:sz w:val="18"/>
          <w:szCs w:val="18"/>
          <w:lang w:val="bs-Latn-BA" w:eastAsia="hr-HR"/>
        </w:rPr>
      </w:pPr>
      <w:r w:rsidRPr="0073546A">
        <w:rPr>
          <w:rFonts w:ascii="Verdana" w:hAnsi="Verdana" w:cs="Calibri"/>
          <w:sz w:val="18"/>
          <w:szCs w:val="18"/>
          <w:lang w:val="bs-Latn-BA" w:eastAsia="hr-HR"/>
        </w:rPr>
        <w:t xml:space="preserve">Komisija je dužna </w:t>
      </w:r>
      <w:r w:rsidR="0073546A">
        <w:rPr>
          <w:rFonts w:ascii="Verdana" w:hAnsi="Verdana" w:cs="Calibri"/>
          <w:sz w:val="18"/>
          <w:szCs w:val="18"/>
          <w:lang w:val="bs-Latn-BA" w:eastAsia="hr-HR"/>
        </w:rPr>
        <w:t>u roku od 3 (tri) radna dana od provedenog izbornog postupka dostaviti</w:t>
      </w:r>
      <w:r w:rsidR="0073546A" w:rsidRPr="0073546A">
        <w:rPr>
          <w:rFonts w:ascii="Verdana" w:hAnsi="Verdana" w:cs="Calibri"/>
          <w:sz w:val="18"/>
          <w:szCs w:val="18"/>
          <w:lang w:val="bs-Latn-BA" w:eastAsia="hr-HR"/>
        </w:rPr>
        <w:t xml:space="preserve"> direktoru ustanove</w:t>
      </w:r>
      <w:r w:rsidR="0073546A">
        <w:rPr>
          <w:rFonts w:ascii="Verdana" w:hAnsi="Verdana" w:cs="Calibri"/>
          <w:sz w:val="18"/>
          <w:szCs w:val="18"/>
          <w:lang w:val="bs-Latn-BA" w:eastAsia="hr-HR"/>
        </w:rPr>
        <w:t xml:space="preserve">, </w:t>
      </w:r>
      <w:r w:rsidRPr="0073546A">
        <w:rPr>
          <w:rFonts w:ascii="Verdana" w:hAnsi="Verdana" w:cs="Calibri"/>
          <w:sz w:val="18"/>
          <w:szCs w:val="18"/>
          <w:lang w:val="bs-Latn-BA" w:eastAsia="hr-HR"/>
        </w:rPr>
        <w:t>Listu uspješnih kandidata sa bodovima</w:t>
      </w:r>
      <w:r w:rsidR="0073546A">
        <w:rPr>
          <w:rFonts w:ascii="Verdana" w:hAnsi="Verdana" w:cs="Calibri"/>
          <w:sz w:val="18"/>
          <w:szCs w:val="18"/>
          <w:lang w:val="bs-Latn-BA" w:eastAsia="hr-HR"/>
        </w:rPr>
        <w:t xml:space="preserve"> kao i potpisane Zapisnike o radu Komisije.</w:t>
      </w:r>
    </w:p>
    <w:p w14:paraId="7E4AC974" w14:textId="77777777" w:rsidR="00C96E89" w:rsidRDefault="00C96E89" w:rsidP="00665BF7">
      <w:pPr>
        <w:pStyle w:val="ListParagraph"/>
        <w:ind w:left="426"/>
        <w:jc w:val="both"/>
        <w:rPr>
          <w:rFonts w:ascii="Verdana" w:hAnsi="Verdana" w:cs="Calibri"/>
          <w:sz w:val="18"/>
          <w:szCs w:val="18"/>
          <w:lang w:val="bs-Latn-BA" w:eastAsia="hr-HR"/>
        </w:rPr>
      </w:pPr>
    </w:p>
    <w:p w14:paraId="161F55E3" w14:textId="417FAA2C" w:rsidR="00C96E89" w:rsidRDefault="00C96E89" w:rsidP="0073546A">
      <w:pPr>
        <w:pStyle w:val="ListParagraph"/>
        <w:ind w:left="426"/>
        <w:rPr>
          <w:rFonts w:ascii="Verdana" w:hAnsi="Verdana" w:cs="Calibri"/>
          <w:b/>
          <w:sz w:val="18"/>
          <w:szCs w:val="18"/>
          <w:lang w:val="bs-Latn-BA" w:eastAsia="hr-HR"/>
        </w:rPr>
      </w:pPr>
      <w:r>
        <w:rPr>
          <w:rFonts w:ascii="Verdana" w:hAnsi="Verdana" w:cs="Calibri"/>
          <w:b/>
          <w:sz w:val="18"/>
          <w:szCs w:val="18"/>
          <w:lang w:val="bs-Latn-BA" w:eastAsia="hr-HR"/>
        </w:rPr>
        <w:t xml:space="preserve">                                                  </w:t>
      </w:r>
      <w:r w:rsidR="00511838">
        <w:rPr>
          <w:rFonts w:ascii="Verdana" w:hAnsi="Verdana" w:cs="Calibri"/>
          <w:b/>
          <w:sz w:val="18"/>
          <w:szCs w:val="18"/>
          <w:lang w:val="bs-Latn-BA" w:eastAsia="hr-HR"/>
        </w:rPr>
        <w:t xml:space="preserve">                 </w:t>
      </w:r>
      <w:r>
        <w:rPr>
          <w:rFonts w:ascii="Verdana" w:hAnsi="Verdana" w:cs="Calibri"/>
          <w:b/>
          <w:sz w:val="18"/>
          <w:szCs w:val="18"/>
          <w:lang w:val="bs-Latn-BA" w:eastAsia="hr-HR"/>
        </w:rPr>
        <w:t>Član 1</w:t>
      </w:r>
      <w:r w:rsidR="00511838">
        <w:rPr>
          <w:rFonts w:ascii="Verdana" w:hAnsi="Verdana" w:cs="Calibri"/>
          <w:b/>
          <w:sz w:val="18"/>
          <w:szCs w:val="18"/>
          <w:lang w:val="bs-Latn-BA" w:eastAsia="hr-HR"/>
        </w:rPr>
        <w:t>9</w:t>
      </w:r>
      <w:r>
        <w:rPr>
          <w:rFonts w:ascii="Verdana" w:hAnsi="Verdana" w:cs="Calibri"/>
          <w:b/>
          <w:sz w:val="18"/>
          <w:szCs w:val="18"/>
          <w:lang w:val="bs-Latn-BA" w:eastAsia="hr-HR"/>
        </w:rPr>
        <w:t>.</w:t>
      </w:r>
    </w:p>
    <w:p w14:paraId="5860082F" w14:textId="104F2781" w:rsidR="00C96E89" w:rsidRDefault="00C96E89" w:rsidP="0073546A">
      <w:pPr>
        <w:ind w:left="426"/>
        <w:rPr>
          <w:rFonts w:ascii="Verdana" w:hAnsi="Verdana" w:cs="Calibri"/>
          <w:sz w:val="18"/>
          <w:szCs w:val="18"/>
          <w:lang w:val="bs-Latn-BA" w:eastAsia="hr-HR"/>
        </w:rPr>
      </w:pPr>
      <w:r w:rsidRPr="0073546A">
        <w:rPr>
          <w:rFonts w:ascii="Verdana" w:hAnsi="Verdana" w:cs="Calibri"/>
          <w:sz w:val="18"/>
          <w:szCs w:val="18"/>
          <w:lang w:val="bs-Latn-BA" w:eastAsia="hr-HR"/>
        </w:rPr>
        <w:t>Ovaj Poslovnik stupa na snagu danom donošenja</w:t>
      </w:r>
      <w:r w:rsidR="0073546A">
        <w:rPr>
          <w:rFonts w:ascii="Verdana" w:hAnsi="Verdana" w:cs="Calibri"/>
          <w:sz w:val="18"/>
          <w:szCs w:val="18"/>
          <w:lang w:val="bs-Latn-BA" w:eastAsia="hr-HR"/>
        </w:rPr>
        <w:t>.</w:t>
      </w:r>
    </w:p>
    <w:p w14:paraId="7726D4DA" w14:textId="77777777" w:rsidR="00C96E89" w:rsidRDefault="00C96E89" w:rsidP="0073546A">
      <w:pPr>
        <w:pStyle w:val="ListParagraph"/>
        <w:ind w:left="426"/>
        <w:rPr>
          <w:rFonts w:ascii="Verdana" w:hAnsi="Verdana" w:cs="Calibri"/>
          <w:sz w:val="18"/>
          <w:szCs w:val="18"/>
          <w:lang w:val="bs-Latn-BA" w:eastAsia="hr-HR"/>
        </w:rPr>
      </w:pPr>
    </w:p>
    <w:p w14:paraId="63BA6CAD" w14:textId="77777777" w:rsidR="004F65FF" w:rsidRDefault="00115F75" w:rsidP="00115F75">
      <w:pPr>
        <w:pStyle w:val="ListParagraph"/>
        <w:ind w:left="426"/>
        <w:jc w:val="center"/>
        <w:rPr>
          <w:rFonts w:ascii="Verdana" w:hAnsi="Verdana" w:cs="Calibri"/>
          <w:bCs/>
          <w:sz w:val="18"/>
          <w:szCs w:val="18"/>
          <w:lang w:val="bs-Latn-BA" w:eastAsia="hr-HR"/>
        </w:rPr>
      </w:pPr>
      <w:r>
        <w:rPr>
          <w:rFonts w:ascii="Verdana" w:hAnsi="Verdana" w:cs="Calibri"/>
          <w:bCs/>
          <w:sz w:val="18"/>
          <w:szCs w:val="18"/>
          <w:lang w:val="bs-Latn-BA" w:eastAsia="hr-HR"/>
        </w:rPr>
        <w:t xml:space="preserve">   </w:t>
      </w:r>
    </w:p>
    <w:p w14:paraId="3A3983A1" w14:textId="77777777" w:rsidR="00BA3CAB" w:rsidRDefault="00BA3CAB" w:rsidP="00115F75">
      <w:pPr>
        <w:pStyle w:val="ListParagraph"/>
        <w:ind w:left="426"/>
        <w:jc w:val="center"/>
        <w:rPr>
          <w:rFonts w:ascii="Verdana" w:hAnsi="Verdana" w:cs="Calibri"/>
          <w:bCs/>
          <w:sz w:val="18"/>
          <w:szCs w:val="18"/>
          <w:lang w:val="bs-Latn-BA" w:eastAsia="hr-HR"/>
        </w:rPr>
      </w:pPr>
      <w:r>
        <w:rPr>
          <w:rFonts w:ascii="Verdana" w:hAnsi="Verdana" w:cs="Calibri"/>
          <w:bCs/>
          <w:sz w:val="18"/>
          <w:szCs w:val="18"/>
          <w:lang w:val="bs-Latn-BA" w:eastAsia="hr-HR"/>
        </w:rPr>
        <w:t xml:space="preserve">   </w:t>
      </w:r>
    </w:p>
    <w:p w14:paraId="3944BB78" w14:textId="71F4B2D9" w:rsidR="00C96E89" w:rsidRPr="0073546A" w:rsidRDefault="00BA3CAB" w:rsidP="00115F75">
      <w:pPr>
        <w:pStyle w:val="ListParagraph"/>
        <w:ind w:left="426"/>
        <w:jc w:val="center"/>
        <w:rPr>
          <w:rFonts w:ascii="Verdana" w:hAnsi="Verdana" w:cs="Calibri"/>
          <w:bCs/>
          <w:sz w:val="18"/>
          <w:szCs w:val="18"/>
          <w:lang w:val="bs-Latn-BA" w:eastAsia="hr-HR"/>
        </w:rPr>
      </w:pPr>
      <w:r>
        <w:rPr>
          <w:rFonts w:ascii="Verdana" w:hAnsi="Verdana" w:cs="Calibri"/>
          <w:bCs/>
          <w:sz w:val="18"/>
          <w:szCs w:val="18"/>
          <w:lang w:val="bs-Latn-BA" w:eastAsia="hr-HR"/>
        </w:rPr>
        <w:t xml:space="preserve">   </w:t>
      </w:r>
      <w:r w:rsidR="0073546A" w:rsidRPr="0073546A">
        <w:rPr>
          <w:rFonts w:ascii="Verdana" w:hAnsi="Verdana" w:cs="Calibri"/>
          <w:bCs/>
          <w:sz w:val="18"/>
          <w:szCs w:val="18"/>
          <w:lang w:val="bs-Latn-BA" w:eastAsia="hr-HR"/>
        </w:rPr>
        <w:t>Komisija:</w:t>
      </w:r>
    </w:p>
    <w:p w14:paraId="3ABAD281" w14:textId="77777777" w:rsidR="00115F75" w:rsidRDefault="00115F75" w:rsidP="00115F75">
      <w:pPr>
        <w:pStyle w:val="ListParagraph"/>
        <w:ind w:left="426"/>
        <w:jc w:val="center"/>
        <w:rPr>
          <w:rFonts w:ascii="Verdana" w:hAnsi="Verdana" w:cs="Calibri"/>
          <w:bCs/>
          <w:sz w:val="18"/>
          <w:szCs w:val="18"/>
          <w:lang w:val="bs-Latn-BA" w:eastAsia="hr-HR"/>
        </w:rPr>
      </w:pPr>
      <w:r>
        <w:rPr>
          <w:rFonts w:ascii="Verdana" w:hAnsi="Verdana" w:cs="Calibri"/>
          <w:bCs/>
          <w:sz w:val="18"/>
          <w:szCs w:val="18"/>
          <w:lang w:val="bs-Latn-BA" w:eastAsia="hr-HR"/>
        </w:rPr>
        <w:t xml:space="preserve">                                                  </w:t>
      </w:r>
    </w:p>
    <w:p w14:paraId="7093D0BB" w14:textId="30C606D5" w:rsidR="0073546A" w:rsidRPr="00E37FC2" w:rsidRDefault="00665BF7" w:rsidP="00665BF7">
      <w:pPr>
        <w:pStyle w:val="ListParagraph"/>
        <w:ind w:left="426"/>
        <w:jc w:val="center"/>
        <w:rPr>
          <w:rFonts w:ascii="Verdana" w:hAnsi="Verdana" w:cs="Calibri"/>
          <w:bCs/>
          <w:sz w:val="18"/>
          <w:szCs w:val="18"/>
          <w:lang w:val="bs-Latn-BA" w:eastAsia="hr-HR"/>
        </w:rPr>
      </w:pPr>
      <w:r>
        <w:rPr>
          <w:rFonts w:ascii="Verdana" w:hAnsi="Verdana" w:cs="Calibri"/>
          <w:bCs/>
          <w:sz w:val="18"/>
          <w:szCs w:val="18"/>
          <w:lang w:val="bs-Latn-BA" w:eastAsia="hr-HR"/>
        </w:rPr>
        <w:t xml:space="preserve">                                                    </w:t>
      </w:r>
      <w:r w:rsidR="0073546A" w:rsidRPr="00E37FC2">
        <w:rPr>
          <w:rFonts w:ascii="Verdana" w:hAnsi="Verdana" w:cs="Calibri"/>
          <w:bCs/>
          <w:sz w:val="18"/>
          <w:szCs w:val="18"/>
          <w:lang w:val="bs-Latn-BA" w:eastAsia="hr-HR"/>
        </w:rPr>
        <w:t xml:space="preserve">Omerović Armin, </w:t>
      </w:r>
      <w:r>
        <w:rPr>
          <w:rFonts w:ascii="Verdana" w:hAnsi="Verdana" w:cs="Calibri"/>
          <w:bCs/>
          <w:sz w:val="18"/>
          <w:szCs w:val="18"/>
          <w:lang w:val="bs-Latn-BA" w:eastAsia="hr-HR"/>
        </w:rPr>
        <w:t>predsjednik</w:t>
      </w:r>
      <w:r w:rsidR="0073546A" w:rsidRPr="00E37FC2">
        <w:rPr>
          <w:rFonts w:ascii="Verdana" w:hAnsi="Verdana" w:cs="Calibri"/>
          <w:bCs/>
          <w:sz w:val="18"/>
          <w:szCs w:val="18"/>
          <w:lang w:val="bs-Latn-BA" w:eastAsia="hr-HR"/>
        </w:rPr>
        <w:t>__________________</w:t>
      </w:r>
    </w:p>
    <w:p w14:paraId="37D6EC2E" w14:textId="47BD02DF" w:rsidR="00E37FC2" w:rsidRDefault="00665BF7" w:rsidP="00665BF7">
      <w:pPr>
        <w:pStyle w:val="ListParagraph"/>
        <w:ind w:left="426"/>
        <w:jc w:val="center"/>
        <w:rPr>
          <w:rFonts w:ascii="Verdana" w:hAnsi="Verdana" w:cs="Calibri"/>
          <w:bCs/>
          <w:sz w:val="18"/>
          <w:szCs w:val="18"/>
          <w:lang w:val="bs-Latn-BA" w:eastAsia="hr-HR"/>
        </w:rPr>
      </w:pPr>
      <w:r>
        <w:rPr>
          <w:rFonts w:ascii="Verdana" w:hAnsi="Verdana" w:cs="Calibri"/>
          <w:bCs/>
          <w:sz w:val="18"/>
          <w:szCs w:val="18"/>
          <w:lang w:val="bs-Latn-BA" w:eastAsia="hr-HR"/>
        </w:rPr>
        <w:t xml:space="preserve">                                                             </w:t>
      </w:r>
      <w:r w:rsidR="008B3C54">
        <w:rPr>
          <w:rFonts w:ascii="Verdana" w:hAnsi="Verdana" w:cs="Calibri"/>
          <w:bCs/>
          <w:sz w:val="18"/>
          <w:szCs w:val="18"/>
          <w:lang w:val="bs-Latn-BA" w:eastAsia="hr-HR"/>
        </w:rPr>
        <w:t xml:space="preserve">        </w:t>
      </w:r>
      <w:r>
        <w:rPr>
          <w:rFonts w:ascii="Verdana" w:hAnsi="Verdana" w:cs="Calibri"/>
          <w:bCs/>
          <w:sz w:val="18"/>
          <w:szCs w:val="18"/>
          <w:lang w:val="bs-Latn-BA" w:eastAsia="hr-HR"/>
        </w:rPr>
        <w:t xml:space="preserve"> </w:t>
      </w:r>
      <w:r w:rsidR="008B3C54">
        <w:rPr>
          <w:rFonts w:ascii="Verdana" w:hAnsi="Verdana" w:cs="Calibri"/>
          <w:bCs/>
          <w:sz w:val="18"/>
          <w:szCs w:val="18"/>
          <w:lang w:val="bs-Latn-BA" w:eastAsia="hr-HR"/>
        </w:rPr>
        <w:t>Halilović Admir</w:t>
      </w:r>
      <w:r w:rsidR="00E37FC2" w:rsidRPr="0073546A">
        <w:rPr>
          <w:rFonts w:ascii="Verdana" w:hAnsi="Verdana" w:cs="Calibri"/>
          <w:bCs/>
          <w:sz w:val="18"/>
          <w:szCs w:val="18"/>
          <w:lang w:val="bs-Latn-BA" w:eastAsia="hr-HR"/>
        </w:rPr>
        <w:t>,</w:t>
      </w:r>
      <w:r>
        <w:rPr>
          <w:rFonts w:ascii="Verdana" w:hAnsi="Verdana" w:cs="Calibri"/>
          <w:bCs/>
          <w:sz w:val="18"/>
          <w:szCs w:val="18"/>
          <w:lang w:val="bs-Latn-BA" w:eastAsia="hr-HR"/>
        </w:rPr>
        <w:t xml:space="preserve"> član</w:t>
      </w:r>
      <w:r w:rsidR="00E37FC2" w:rsidRPr="0073546A">
        <w:rPr>
          <w:rFonts w:ascii="Verdana" w:hAnsi="Verdana" w:cs="Calibri"/>
          <w:bCs/>
          <w:sz w:val="18"/>
          <w:szCs w:val="18"/>
          <w:lang w:val="bs-Latn-BA" w:eastAsia="hr-HR"/>
        </w:rPr>
        <w:t>____________________</w:t>
      </w:r>
      <w:r>
        <w:rPr>
          <w:rFonts w:ascii="Verdana" w:hAnsi="Verdana" w:cs="Calibri"/>
          <w:bCs/>
          <w:sz w:val="18"/>
          <w:szCs w:val="18"/>
          <w:lang w:val="bs-Latn-BA" w:eastAsia="hr-HR"/>
        </w:rPr>
        <w:t>____</w:t>
      </w:r>
    </w:p>
    <w:p w14:paraId="75F9602B" w14:textId="667AFE93" w:rsidR="00E37FC2" w:rsidRDefault="00665BF7" w:rsidP="00665BF7">
      <w:pPr>
        <w:pStyle w:val="ListParagraph"/>
        <w:ind w:left="426"/>
        <w:jc w:val="center"/>
        <w:rPr>
          <w:rFonts w:ascii="Verdana" w:hAnsi="Verdana" w:cs="Calibri"/>
          <w:bCs/>
          <w:sz w:val="18"/>
          <w:szCs w:val="18"/>
          <w:lang w:val="bs-Latn-BA" w:eastAsia="hr-HR"/>
        </w:rPr>
      </w:pPr>
      <w:r>
        <w:rPr>
          <w:rFonts w:ascii="Verdana" w:hAnsi="Verdana" w:cs="Calibri"/>
          <w:bCs/>
          <w:sz w:val="18"/>
          <w:szCs w:val="18"/>
          <w:lang w:val="bs-Latn-BA" w:eastAsia="hr-HR"/>
        </w:rPr>
        <w:t xml:space="preserve">                                                        </w:t>
      </w:r>
      <w:r w:rsidR="008B3C54">
        <w:rPr>
          <w:rFonts w:ascii="Verdana" w:hAnsi="Verdana" w:cs="Calibri"/>
          <w:bCs/>
          <w:sz w:val="18"/>
          <w:szCs w:val="18"/>
          <w:lang w:val="bs-Latn-BA" w:eastAsia="hr-HR"/>
        </w:rPr>
        <w:t xml:space="preserve">           </w:t>
      </w:r>
      <w:r>
        <w:rPr>
          <w:rFonts w:ascii="Verdana" w:hAnsi="Verdana" w:cs="Calibri"/>
          <w:bCs/>
          <w:sz w:val="18"/>
          <w:szCs w:val="18"/>
          <w:lang w:val="bs-Latn-BA" w:eastAsia="hr-HR"/>
        </w:rPr>
        <w:t xml:space="preserve">  </w:t>
      </w:r>
      <w:r w:rsidR="008B3C54">
        <w:rPr>
          <w:rFonts w:ascii="Verdana" w:hAnsi="Verdana" w:cs="Calibri"/>
          <w:bCs/>
          <w:sz w:val="18"/>
          <w:szCs w:val="18"/>
          <w:lang w:val="bs-Latn-BA" w:eastAsia="hr-HR"/>
        </w:rPr>
        <w:t>Hasećić Lejla</w:t>
      </w:r>
      <w:r>
        <w:rPr>
          <w:rFonts w:ascii="Verdana" w:hAnsi="Verdana" w:cs="Calibri"/>
          <w:bCs/>
          <w:sz w:val="18"/>
          <w:szCs w:val="18"/>
          <w:lang w:val="bs-Latn-BA" w:eastAsia="hr-HR"/>
        </w:rPr>
        <w:t>, član</w:t>
      </w:r>
      <w:r w:rsidR="0073546A" w:rsidRPr="0073546A">
        <w:rPr>
          <w:rFonts w:ascii="Verdana" w:hAnsi="Verdana" w:cs="Calibri"/>
          <w:bCs/>
          <w:sz w:val="18"/>
          <w:szCs w:val="18"/>
          <w:lang w:val="bs-Latn-BA" w:eastAsia="hr-HR"/>
        </w:rPr>
        <w:t>________________</w:t>
      </w:r>
      <w:r>
        <w:rPr>
          <w:rFonts w:ascii="Verdana" w:hAnsi="Verdana" w:cs="Calibri"/>
          <w:bCs/>
          <w:sz w:val="18"/>
          <w:szCs w:val="18"/>
          <w:lang w:val="bs-Latn-BA" w:eastAsia="hr-HR"/>
        </w:rPr>
        <w:t>____</w:t>
      </w:r>
    </w:p>
    <w:p w14:paraId="7D712C8A" w14:textId="182B66FC" w:rsidR="0073546A" w:rsidRPr="00E37FC2" w:rsidRDefault="00665BF7" w:rsidP="00665BF7">
      <w:pPr>
        <w:pStyle w:val="ListParagraph"/>
        <w:ind w:left="426"/>
        <w:jc w:val="center"/>
        <w:rPr>
          <w:rFonts w:ascii="Verdana" w:hAnsi="Verdana" w:cs="Calibri"/>
          <w:bCs/>
          <w:sz w:val="18"/>
          <w:szCs w:val="18"/>
          <w:lang w:val="bs-Latn-BA" w:eastAsia="hr-HR"/>
        </w:rPr>
      </w:pPr>
      <w:r>
        <w:rPr>
          <w:rFonts w:ascii="Verdana" w:hAnsi="Verdana" w:cs="Calibri"/>
          <w:bCs/>
          <w:sz w:val="18"/>
          <w:szCs w:val="18"/>
          <w:lang w:val="bs-Latn-BA" w:eastAsia="hr-HR"/>
        </w:rPr>
        <w:t xml:space="preserve">                                         </w:t>
      </w:r>
      <w:r w:rsidR="008B3C54">
        <w:rPr>
          <w:rFonts w:ascii="Verdana" w:hAnsi="Verdana" w:cs="Calibri"/>
          <w:bCs/>
          <w:sz w:val="18"/>
          <w:szCs w:val="18"/>
          <w:lang w:val="bs-Latn-BA" w:eastAsia="hr-HR"/>
        </w:rPr>
        <w:t>Bostandžić Senad</w:t>
      </w:r>
      <w:r w:rsidR="0073546A" w:rsidRPr="00E37FC2">
        <w:rPr>
          <w:rFonts w:ascii="Verdana" w:hAnsi="Verdana" w:cs="Calibri"/>
          <w:bCs/>
          <w:sz w:val="18"/>
          <w:szCs w:val="18"/>
          <w:lang w:val="bs-Latn-BA" w:eastAsia="hr-HR"/>
        </w:rPr>
        <w:t>, sekretar Komisije________________</w:t>
      </w:r>
    </w:p>
    <w:p w14:paraId="1CD8CC74" w14:textId="77777777" w:rsidR="00C96E89" w:rsidRPr="0073546A" w:rsidRDefault="00C96E89" w:rsidP="0073546A">
      <w:pPr>
        <w:pStyle w:val="ListParagraph"/>
        <w:ind w:left="426"/>
        <w:jc w:val="right"/>
        <w:rPr>
          <w:rFonts w:ascii="Verdana" w:hAnsi="Verdana" w:cstheme="minorHAnsi"/>
          <w:bCs/>
          <w:color w:val="000000"/>
          <w:sz w:val="18"/>
          <w:szCs w:val="18"/>
        </w:rPr>
      </w:pPr>
    </w:p>
    <w:p w14:paraId="420B8E70" w14:textId="77777777" w:rsidR="004F65FF" w:rsidRDefault="004F65FF" w:rsidP="0073546A">
      <w:pPr>
        <w:ind w:left="426"/>
        <w:rPr>
          <w:rFonts w:ascii="Verdana" w:hAnsi="Verdana" w:cs="Calibri"/>
          <w:sz w:val="18"/>
          <w:szCs w:val="18"/>
          <w:lang w:val="bs-Latn-BA" w:eastAsia="hr-HR"/>
        </w:rPr>
      </w:pPr>
    </w:p>
    <w:p w14:paraId="30DF0FF3" w14:textId="77777777" w:rsidR="004F65FF" w:rsidRDefault="004F65FF" w:rsidP="0073546A">
      <w:pPr>
        <w:ind w:left="426"/>
        <w:rPr>
          <w:rFonts w:ascii="Verdana" w:hAnsi="Verdana" w:cs="Calibri"/>
          <w:sz w:val="18"/>
          <w:szCs w:val="18"/>
          <w:lang w:val="bs-Latn-BA" w:eastAsia="hr-HR"/>
        </w:rPr>
      </w:pPr>
    </w:p>
    <w:p w14:paraId="03045586" w14:textId="000F8609" w:rsidR="0073546A" w:rsidRDefault="0073546A" w:rsidP="0073546A">
      <w:pPr>
        <w:ind w:left="426"/>
        <w:rPr>
          <w:rFonts w:ascii="Verdana" w:hAnsi="Verdana" w:cs="Calibri"/>
          <w:sz w:val="18"/>
          <w:szCs w:val="18"/>
          <w:lang w:val="bs-Latn-BA" w:eastAsia="hr-HR"/>
        </w:rPr>
      </w:pPr>
      <w:r>
        <w:rPr>
          <w:rFonts w:ascii="Verdana" w:hAnsi="Verdana" w:cs="Calibri"/>
          <w:sz w:val="18"/>
          <w:szCs w:val="18"/>
          <w:lang w:val="bs-Latn-BA" w:eastAsia="hr-HR"/>
        </w:rPr>
        <w:t>Broj: 04-30-</w:t>
      </w:r>
      <w:r w:rsidR="008B3C54">
        <w:rPr>
          <w:rFonts w:ascii="Verdana" w:hAnsi="Verdana" w:cs="Calibri"/>
          <w:sz w:val="18"/>
          <w:szCs w:val="18"/>
          <w:lang w:val="bs-Latn-BA" w:eastAsia="hr-HR"/>
        </w:rPr>
        <w:t>08</w:t>
      </w:r>
      <w:r>
        <w:rPr>
          <w:rFonts w:ascii="Verdana" w:hAnsi="Verdana" w:cs="Calibri"/>
          <w:sz w:val="18"/>
          <w:szCs w:val="18"/>
          <w:lang w:val="bs-Latn-BA" w:eastAsia="hr-HR"/>
        </w:rPr>
        <w:t>/2</w:t>
      </w:r>
      <w:r w:rsidR="008B3C54">
        <w:rPr>
          <w:rFonts w:ascii="Verdana" w:hAnsi="Verdana" w:cs="Calibri"/>
          <w:sz w:val="18"/>
          <w:szCs w:val="18"/>
          <w:lang w:val="bs-Latn-BA" w:eastAsia="hr-HR"/>
        </w:rPr>
        <w:t>4</w:t>
      </w:r>
    </w:p>
    <w:p w14:paraId="58519C0B" w14:textId="762F02CF" w:rsidR="0073546A" w:rsidRDefault="0073546A" w:rsidP="0073546A">
      <w:pPr>
        <w:ind w:left="426"/>
        <w:rPr>
          <w:rFonts w:ascii="Verdana" w:hAnsi="Verdana" w:cs="Calibri"/>
          <w:sz w:val="18"/>
          <w:szCs w:val="18"/>
          <w:lang w:val="bs-Latn-BA" w:eastAsia="hr-HR"/>
        </w:rPr>
      </w:pPr>
      <w:r>
        <w:rPr>
          <w:rFonts w:ascii="Verdana" w:hAnsi="Verdana" w:cs="Calibri"/>
          <w:sz w:val="18"/>
          <w:szCs w:val="18"/>
          <w:lang w:val="bs-Latn-BA" w:eastAsia="hr-HR"/>
        </w:rPr>
        <w:t xml:space="preserve">Datum: </w:t>
      </w:r>
      <w:r w:rsidR="008B3C54">
        <w:rPr>
          <w:rFonts w:ascii="Verdana" w:hAnsi="Verdana" w:cs="Calibri"/>
          <w:sz w:val="18"/>
          <w:szCs w:val="18"/>
          <w:lang w:val="bs-Latn-BA" w:eastAsia="hr-HR"/>
        </w:rPr>
        <w:t>25</w:t>
      </w:r>
      <w:r>
        <w:rPr>
          <w:rFonts w:ascii="Verdana" w:hAnsi="Verdana" w:cs="Calibri"/>
          <w:sz w:val="18"/>
          <w:szCs w:val="18"/>
          <w:lang w:val="bs-Latn-BA" w:eastAsia="hr-HR"/>
        </w:rPr>
        <w:t>.0</w:t>
      </w:r>
      <w:r w:rsidR="008B3C54">
        <w:rPr>
          <w:rFonts w:ascii="Verdana" w:hAnsi="Verdana" w:cs="Calibri"/>
          <w:sz w:val="18"/>
          <w:szCs w:val="18"/>
          <w:lang w:val="bs-Latn-BA" w:eastAsia="hr-HR"/>
        </w:rPr>
        <w:t>3</w:t>
      </w:r>
      <w:r>
        <w:rPr>
          <w:rFonts w:ascii="Verdana" w:hAnsi="Verdana" w:cs="Calibri"/>
          <w:sz w:val="18"/>
          <w:szCs w:val="18"/>
          <w:lang w:val="bs-Latn-BA" w:eastAsia="hr-HR"/>
        </w:rPr>
        <w:t>.202</w:t>
      </w:r>
      <w:r w:rsidR="008B3C54">
        <w:rPr>
          <w:rFonts w:ascii="Verdana" w:hAnsi="Verdana" w:cs="Calibri"/>
          <w:sz w:val="18"/>
          <w:szCs w:val="18"/>
          <w:lang w:val="bs-Latn-BA" w:eastAsia="hr-HR"/>
        </w:rPr>
        <w:t>4</w:t>
      </w:r>
      <w:r>
        <w:rPr>
          <w:rFonts w:ascii="Verdana" w:hAnsi="Verdana" w:cs="Calibri"/>
          <w:sz w:val="18"/>
          <w:szCs w:val="18"/>
          <w:lang w:val="bs-Latn-BA" w:eastAsia="hr-HR"/>
        </w:rPr>
        <w:t>.godine</w:t>
      </w:r>
    </w:p>
    <w:p w14:paraId="4DDC2BD6" w14:textId="77777777" w:rsidR="0073546A" w:rsidRDefault="0073546A" w:rsidP="0073546A">
      <w:pPr>
        <w:pStyle w:val="ListParagraph"/>
        <w:ind w:left="426"/>
        <w:rPr>
          <w:rFonts w:ascii="Verdana" w:hAnsi="Verdana" w:cs="Calibri"/>
          <w:sz w:val="18"/>
          <w:szCs w:val="18"/>
          <w:lang w:val="bs-Latn-BA" w:eastAsia="hr-HR"/>
        </w:rPr>
      </w:pPr>
    </w:p>
    <w:p w14:paraId="44283A29" w14:textId="77777777" w:rsidR="00C96E89" w:rsidRDefault="00C96E89" w:rsidP="0073546A">
      <w:pPr>
        <w:pStyle w:val="ListParagraph"/>
        <w:ind w:left="426"/>
        <w:rPr>
          <w:rFonts w:ascii="Verdana" w:hAnsi="Verdana" w:cstheme="minorHAnsi"/>
          <w:b/>
          <w:color w:val="000000"/>
          <w:sz w:val="18"/>
          <w:szCs w:val="18"/>
        </w:rPr>
      </w:pPr>
    </w:p>
    <w:p w14:paraId="564BFD53" w14:textId="77777777" w:rsidR="00C96E89" w:rsidRDefault="00C96E89" w:rsidP="0073546A">
      <w:pPr>
        <w:pStyle w:val="ListParagraph"/>
        <w:ind w:left="426"/>
        <w:rPr>
          <w:rFonts w:ascii="Verdana" w:hAnsi="Verdana" w:cstheme="minorHAnsi"/>
          <w:b/>
          <w:color w:val="000000"/>
          <w:sz w:val="18"/>
          <w:szCs w:val="18"/>
        </w:rPr>
      </w:pPr>
    </w:p>
    <w:p w14:paraId="3C424F77" w14:textId="77777777" w:rsidR="00C96E89" w:rsidRDefault="00C96E89" w:rsidP="0073546A">
      <w:pPr>
        <w:pStyle w:val="ListParagraph"/>
        <w:ind w:left="426"/>
        <w:rPr>
          <w:rFonts w:ascii="Verdana" w:hAnsi="Verdana" w:cstheme="minorHAnsi"/>
          <w:b/>
          <w:color w:val="000000"/>
          <w:sz w:val="18"/>
          <w:szCs w:val="18"/>
        </w:rPr>
      </w:pPr>
    </w:p>
    <w:p w14:paraId="56EF5ACD" w14:textId="77777777" w:rsidR="00C96E89" w:rsidRDefault="00C96E89" w:rsidP="0073546A">
      <w:pPr>
        <w:pStyle w:val="ListParagraph"/>
        <w:ind w:left="426"/>
        <w:rPr>
          <w:rFonts w:ascii="Verdana" w:hAnsi="Verdana" w:cstheme="minorHAnsi"/>
          <w:b/>
          <w:color w:val="000000"/>
          <w:sz w:val="18"/>
          <w:szCs w:val="18"/>
        </w:rPr>
      </w:pPr>
    </w:p>
    <w:p w14:paraId="377B4AC2" w14:textId="77777777" w:rsidR="00C96E89" w:rsidRDefault="00C96E89" w:rsidP="0073546A">
      <w:pPr>
        <w:ind w:left="426"/>
        <w:jc w:val="both"/>
        <w:rPr>
          <w:rFonts w:ascii="Verdana" w:hAnsi="Verdana" w:cstheme="minorHAnsi"/>
          <w:b/>
          <w:bCs/>
          <w:sz w:val="18"/>
          <w:szCs w:val="18"/>
          <w:lang w:val="hr-HR"/>
        </w:rPr>
      </w:pPr>
    </w:p>
    <w:p w14:paraId="6D6AD656" w14:textId="77777777" w:rsidR="00D02DA5" w:rsidRPr="00A92558" w:rsidRDefault="00D02DA5" w:rsidP="00E37FC2">
      <w:pPr>
        <w:rPr>
          <w:lang w:val="hr-HR"/>
        </w:rPr>
      </w:pPr>
    </w:p>
    <w:sectPr w:rsidR="00D02DA5" w:rsidRPr="00A92558" w:rsidSect="00EC690A">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A4908"/>
    <w:multiLevelType w:val="hybridMultilevel"/>
    <w:tmpl w:val="DE225DDA"/>
    <w:lvl w:ilvl="0" w:tplc="141A000F">
      <w:start w:val="1"/>
      <w:numFmt w:val="decimal"/>
      <w:lvlText w:val="%1."/>
      <w:lvlJc w:val="left"/>
      <w:pPr>
        <w:ind w:left="1440" w:hanging="360"/>
      </w:pPr>
    </w:lvl>
    <w:lvl w:ilvl="1" w:tplc="141A0019">
      <w:start w:val="1"/>
      <w:numFmt w:val="lowerLetter"/>
      <w:lvlText w:val="%2."/>
      <w:lvlJc w:val="left"/>
      <w:pPr>
        <w:ind w:left="2160" w:hanging="360"/>
      </w:pPr>
    </w:lvl>
    <w:lvl w:ilvl="2" w:tplc="141A001B">
      <w:start w:val="1"/>
      <w:numFmt w:val="lowerRoman"/>
      <w:lvlText w:val="%3."/>
      <w:lvlJc w:val="right"/>
      <w:pPr>
        <w:ind w:left="2880" w:hanging="180"/>
      </w:pPr>
    </w:lvl>
    <w:lvl w:ilvl="3" w:tplc="141A000F">
      <w:start w:val="1"/>
      <w:numFmt w:val="decimal"/>
      <w:lvlText w:val="%4."/>
      <w:lvlJc w:val="left"/>
      <w:pPr>
        <w:ind w:left="3600" w:hanging="360"/>
      </w:pPr>
    </w:lvl>
    <w:lvl w:ilvl="4" w:tplc="141A0019">
      <w:start w:val="1"/>
      <w:numFmt w:val="lowerLetter"/>
      <w:lvlText w:val="%5."/>
      <w:lvlJc w:val="left"/>
      <w:pPr>
        <w:ind w:left="4320" w:hanging="360"/>
      </w:pPr>
    </w:lvl>
    <w:lvl w:ilvl="5" w:tplc="141A001B">
      <w:start w:val="1"/>
      <w:numFmt w:val="lowerRoman"/>
      <w:lvlText w:val="%6."/>
      <w:lvlJc w:val="right"/>
      <w:pPr>
        <w:ind w:left="5040" w:hanging="180"/>
      </w:pPr>
    </w:lvl>
    <w:lvl w:ilvl="6" w:tplc="141A000F">
      <w:start w:val="1"/>
      <w:numFmt w:val="decimal"/>
      <w:lvlText w:val="%7."/>
      <w:lvlJc w:val="left"/>
      <w:pPr>
        <w:ind w:left="5760" w:hanging="360"/>
      </w:pPr>
    </w:lvl>
    <w:lvl w:ilvl="7" w:tplc="141A0019">
      <w:start w:val="1"/>
      <w:numFmt w:val="lowerLetter"/>
      <w:lvlText w:val="%8."/>
      <w:lvlJc w:val="left"/>
      <w:pPr>
        <w:ind w:left="6480" w:hanging="360"/>
      </w:pPr>
    </w:lvl>
    <w:lvl w:ilvl="8" w:tplc="141A001B">
      <w:start w:val="1"/>
      <w:numFmt w:val="lowerRoman"/>
      <w:lvlText w:val="%9."/>
      <w:lvlJc w:val="right"/>
      <w:pPr>
        <w:ind w:left="7200" w:hanging="180"/>
      </w:pPr>
    </w:lvl>
  </w:abstractNum>
  <w:abstractNum w:abstractNumId="1" w15:restartNumberingAfterBreak="0">
    <w:nsid w:val="0E9C3907"/>
    <w:multiLevelType w:val="hybridMultilevel"/>
    <w:tmpl w:val="133C4AA4"/>
    <w:lvl w:ilvl="0" w:tplc="04090011">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 w15:restartNumberingAfterBreak="0">
    <w:nsid w:val="13247BBD"/>
    <w:multiLevelType w:val="hybridMultilevel"/>
    <w:tmpl w:val="B8EE06A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15:restartNumberingAfterBreak="0">
    <w:nsid w:val="28D10ED6"/>
    <w:multiLevelType w:val="hybridMultilevel"/>
    <w:tmpl w:val="AA02B468"/>
    <w:lvl w:ilvl="0" w:tplc="14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4" w15:restartNumberingAfterBreak="0">
    <w:nsid w:val="2D2525BD"/>
    <w:multiLevelType w:val="hybridMultilevel"/>
    <w:tmpl w:val="31C6F94A"/>
    <w:lvl w:ilvl="0" w:tplc="04090011">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5" w15:restartNumberingAfterBreak="0">
    <w:nsid w:val="34C51D78"/>
    <w:multiLevelType w:val="hybridMultilevel"/>
    <w:tmpl w:val="8FC03D26"/>
    <w:lvl w:ilvl="0" w:tplc="141A000F">
      <w:start w:val="1"/>
      <w:numFmt w:val="decimal"/>
      <w:lvlText w:val="%1."/>
      <w:lvlJc w:val="left"/>
      <w:pPr>
        <w:ind w:left="360" w:hanging="360"/>
      </w:pPr>
    </w:lvl>
    <w:lvl w:ilvl="1" w:tplc="101A0019">
      <w:start w:val="1"/>
      <w:numFmt w:val="lowerLetter"/>
      <w:lvlText w:val="%2."/>
      <w:lvlJc w:val="left"/>
      <w:pPr>
        <w:ind w:left="1080" w:hanging="360"/>
      </w:pPr>
    </w:lvl>
    <w:lvl w:ilvl="2" w:tplc="101A001B">
      <w:start w:val="1"/>
      <w:numFmt w:val="lowerRoman"/>
      <w:lvlText w:val="%3."/>
      <w:lvlJc w:val="right"/>
      <w:pPr>
        <w:ind w:left="1800" w:hanging="180"/>
      </w:pPr>
    </w:lvl>
    <w:lvl w:ilvl="3" w:tplc="101A000F">
      <w:start w:val="1"/>
      <w:numFmt w:val="decimal"/>
      <w:lvlText w:val="%4."/>
      <w:lvlJc w:val="left"/>
      <w:pPr>
        <w:ind w:left="2520" w:hanging="360"/>
      </w:pPr>
    </w:lvl>
    <w:lvl w:ilvl="4" w:tplc="101A0019">
      <w:start w:val="1"/>
      <w:numFmt w:val="lowerLetter"/>
      <w:lvlText w:val="%5."/>
      <w:lvlJc w:val="left"/>
      <w:pPr>
        <w:ind w:left="3240" w:hanging="360"/>
      </w:pPr>
    </w:lvl>
    <w:lvl w:ilvl="5" w:tplc="101A001B">
      <w:start w:val="1"/>
      <w:numFmt w:val="lowerRoman"/>
      <w:lvlText w:val="%6."/>
      <w:lvlJc w:val="right"/>
      <w:pPr>
        <w:ind w:left="3960" w:hanging="180"/>
      </w:pPr>
    </w:lvl>
    <w:lvl w:ilvl="6" w:tplc="101A000F">
      <w:start w:val="1"/>
      <w:numFmt w:val="decimal"/>
      <w:lvlText w:val="%7."/>
      <w:lvlJc w:val="left"/>
      <w:pPr>
        <w:ind w:left="4680" w:hanging="360"/>
      </w:pPr>
    </w:lvl>
    <w:lvl w:ilvl="7" w:tplc="101A0019">
      <w:start w:val="1"/>
      <w:numFmt w:val="lowerLetter"/>
      <w:lvlText w:val="%8."/>
      <w:lvlJc w:val="left"/>
      <w:pPr>
        <w:ind w:left="5400" w:hanging="360"/>
      </w:pPr>
    </w:lvl>
    <w:lvl w:ilvl="8" w:tplc="101A001B">
      <w:start w:val="1"/>
      <w:numFmt w:val="lowerRoman"/>
      <w:lvlText w:val="%9."/>
      <w:lvlJc w:val="right"/>
      <w:pPr>
        <w:ind w:left="6120" w:hanging="180"/>
      </w:pPr>
    </w:lvl>
  </w:abstractNum>
  <w:abstractNum w:abstractNumId="6" w15:restartNumberingAfterBreak="0">
    <w:nsid w:val="60ED31E7"/>
    <w:multiLevelType w:val="hybridMultilevel"/>
    <w:tmpl w:val="6F5A70C2"/>
    <w:lvl w:ilvl="0" w:tplc="04090017">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7" w15:restartNumberingAfterBreak="0">
    <w:nsid w:val="6F8C1E09"/>
    <w:multiLevelType w:val="hybridMultilevel"/>
    <w:tmpl w:val="B7441B8A"/>
    <w:lvl w:ilvl="0" w:tplc="04090011">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70CD45A1"/>
    <w:multiLevelType w:val="hybridMultilevel"/>
    <w:tmpl w:val="09160FEE"/>
    <w:lvl w:ilvl="0" w:tplc="14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9" w15:restartNumberingAfterBreak="0">
    <w:nsid w:val="7D294EDA"/>
    <w:multiLevelType w:val="hybridMultilevel"/>
    <w:tmpl w:val="E3D0577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16cid:durableId="10863408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2716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042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9303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17899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2991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03654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7971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09853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3494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54"/>
    <w:rsid w:val="00095E6B"/>
    <w:rsid w:val="00115F75"/>
    <w:rsid w:val="00183332"/>
    <w:rsid w:val="00216175"/>
    <w:rsid w:val="0042209E"/>
    <w:rsid w:val="004F65FF"/>
    <w:rsid w:val="00511838"/>
    <w:rsid w:val="00561814"/>
    <w:rsid w:val="005E2BC3"/>
    <w:rsid w:val="00665BF7"/>
    <w:rsid w:val="0073546A"/>
    <w:rsid w:val="008A75FC"/>
    <w:rsid w:val="008B3C54"/>
    <w:rsid w:val="009E68A1"/>
    <w:rsid w:val="00A92558"/>
    <w:rsid w:val="00AD3954"/>
    <w:rsid w:val="00AD54E2"/>
    <w:rsid w:val="00B4047A"/>
    <w:rsid w:val="00BA3CAB"/>
    <w:rsid w:val="00C01428"/>
    <w:rsid w:val="00C96E89"/>
    <w:rsid w:val="00D02DA5"/>
    <w:rsid w:val="00DF0A84"/>
    <w:rsid w:val="00E37FC2"/>
    <w:rsid w:val="00EC690A"/>
    <w:rsid w:val="00F13D9B"/>
    <w:rsid w:val="00F37414"/>
    <w:rsid w:val="00FB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9652"/>
  <w15:chartTrackingRefBased/>
  <w15:docId w15:val="{DE3B6D55-0646-4CD3-A93A-42B2C080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E89"/>
    <w:pPr>
      <w:spacing w:after="0" w:line="240" w:lineRule="auto"/>
    </w:pPr>
    <w:rPr>
      <w:rFonts w:ascii="Times New Roman" w:eastAsia="Times New Roman" w:hAnsi="Times New Roman" w:cs="Times New Roman"/>
      <w:noProof/>
      <w:kern w:val="0"/>
      <w:sz w:val="2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89"/>
    <w:pPr>
      <w:ind w:left="720"/>
      <w:contextualSpacing/>
    </w:pPr>
  </w:style>
  <w:style w:type="character" w:styleId="Hyperlink">
    <w:name w:val="Hyperlink"/>
    <w:basedOn w:val="DefaultParagraphFont"/>
    <w:uiPriority w:val="99"/>
    <w:unhideWhenUsed/>
    <w:rsid w:val="00A92558"/>
    <w:rPr>
      <w:color w:val="0563C1" w:themeColor="hyperlink"/>
      <w:u w:val="single"/>
    </w:rPr>
  </w:style>
  <w:style w:type="character" w:styleId="UnresolvedMention">
    <w:name w:val="Unresolved Mention"/>
    <w:basedOn w:val="DefaultParagraphFont"/>
    <w:uiPriority w:val="99"/>
    <w:semiHidden/>
    <w:unhideWhenUsed/>
    <w:rsid w:val="00A92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83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kulture.ba" TargetMode="External"/><Relationship Id="rId3" Type="http://schemas.openxmlformats.org/officeDocument/2006/relationships/settings" Target="settings.xml"/><Relationship Id="rId7" Type="http://schemas.openxmlformats.org/officeDocument/2006/relationships/hyperlink" Target="http://www.centarkulture.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entarkulture.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2023-07-31T07:33:00Z</cp:lastPrinted>
  <dcterms:created xsi:type="dcterms:W3CDTF">2024-03-25T08:10:00Z</dcterms:created>
  <dcterms:modified xsi:type="dcterms:W3CDTF">2024-03-25T12:10:00Z</dcterms:modified>
</cp:coreProperties>
</file>